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9A" w:rsidRDefault="00F3009A"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D4CC0" w:rsidRDefault="00ED4CC0" w:rsidP="00F3009A">
      <w:pPr>
        <w:autoSpaceDE w:val="0"/>
        <w:autoSpaceDN w:val="0"/>
        <w:adjustRightInd w:val="0"/>
        <w:spacing w:after="0" w:line="240" w:lineRule="auto"/>
        <w:rPr>
          <w:rFonts w:ascii="Arial" w:hAnsi="Arial" w:cs="Arial"/>
          <w:color w:val="000000"/>
          <w:sz w:val="2"/>
          <w:szCs w:val="2"/>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 w:hAnsi="Times New Roman" w:cs="Times New Roman"/>
          <w:sz w:val="24"/>
          <w:szCs w:val="24"/>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A348C" w:rsidRDefault="00EA348C"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ED4CC0" w:rsidRDefault="00ED4CC0" w:rsidP="00F23662">
      <w:pPr>
        <w:autoSpaceDE w:val="0"/>
        <w:autoSpaceDN w:val="0"/>
        <w:adjustRightInd w:val="0"/>
        <w:spacing w:after="0"/>
        <w:rPr>
          <w:rFonts w:ascii="Times New Roman,Bold" w:hAnsi="Times New Roman,Bold" w:cs="Times New Roman,Bold"/>
          <w:b/>
          <w:bCs/>
          <w:color w:val="000000"/>
          <w:sz w:val="28"/>
          <w:szCs w:val="28"/>
        </w:rPr>
      </w:pPr>
    </w:p>
    <w:p w:rsidR="008D02B3" w:rsidRDefault="008D02B3" w:rsidP="008D02B3">
      <w:pPr>
        <w:tabs>
          <w:tab w:val="left" w:pos="1080"/>
        </w:tabs>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7"/>
        <w:gridCol w:w="1163"/>
        <w:gridCol w:w="3438"/>
        <w:gridCol w:w="1701"/>
      </w:tblGrid>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Документ</w:t>
            </w:r>
          </w:p>
        </w:tc>
        <w:tc>
          <w:tcPr>
            <w:tcW w:w="1163" w:type="dxa"/>
            <w:shd w:val="clear" w:color="auto" w:fill="auto"/>
          </w:tcPr>
          <w:p w:rsidR="000D5236" w:rsidRPr="002B4512" w:rsidRDefault="000D5236" w:rsidP="008D02B3">
            <w:pPr>
              <w:tabs>
                <w:tab w:val="left" w:pos="851"/>
              </w:tabs>
              <w:spacing w:after="0" w:line="240" w:lineRule="auto"/>
              <w:jc w:val="both"/>
              <w:rPr>
                <w:rFonts w:ascii="Times New Roman" w:eastAsia="Times New Roman" w:hAnsi="Times New Roman" w:cs="Times New Roman"/>
                <w:b/>
                <w:i/>
                <w:sz w:val="24"/>
                <w:szCs w:val="24"/>
                <w:lang w:eastAsia="ru-RU"/>
              </w:rPr>
            </w:pPr>
            <w:r w:rsidRPr="002B4512">
              <w:rPr>
                <w:rFonts w:ascii="Times New Roman" w:eastAsia="Times New Roman" w:hAnsi="Times New Roman" w:cs="Times New Roman"/>
                <w:b/>
                <w:i/>
                <w:sz w:val="24"/>
                <w:szCs w:val="24"/>
                <w:lang w:eastAsia="ru-RU"/>
              </w:rPr>
              <w:t>Есть-нет?</w:t>
            </w:r>
          </w:p>
        </w:tc>
        <w:tc>
          <w:tcPr>
            <w:tcW w:w="3438" w:type="dxa"/>
            <w:shd w:val="clear" w:color="auto" w:fill="auto"/>
          </w:tcPr>
          <w:p w:rsidR="000D5236" w:rsidRPr="002B4512" w:rsidRDefault="000D5236" w:rsidP="008D02B3">
            <w:pPr>
              <w:tabs>
                <w:tab w:val="left" w:pos="851"/>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Сведение о документе</w:t>
            </w:r>
          </w:p>
        </w:tc>
        <w:tc>
          <w:tcPr>
            <w:tcW w:w="1701" w:type="dxa"/>
          </w:tcPr>
          <w:p w:rsidR="000D5236" w:rsidRPr="002B4512" w:rsidRDefault="000D5236" w:rsidP="008D02B3">
            <w:pPr>
              <w:tabs>
                <w:tab w:val="left" w:pos="851"/>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Примечание </w:t>
            </w: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Устав</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 постановлением Администрации Комсомольского муниципального района  №169 от 18.05.2016г.</w:t>
            </w:r>
          </w:p>
        </w:tc>
        <w:tc>
          <w:tcPr>
            <w:tcW w:w="1701" w:type="dxa"/>
          </w:tcPr>
          <w:p w:rsidR="000D5236"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Лицензия на дополнительное образование и платные образовательные услуги</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560E78" w:rsidRDefault="000F1320" w:rsidP="008D02B3">
            <w:pPr>
              <w:tabs>
                <w:tab w:val="left" w:pos="851"/>
              </w:tabs>
              <w:spacing w:after="0" w:line="240" w:lineRule="auto"/>
              <w:jc w:val="both"/>
              <w:rPr>
                <w:rFonts w:ascii="Times New Roman" w:eastAsia="Times New Roman" w:hAnsi="Times New Roman" w:cs="Times New Roman"/>
                <w:sz w:val="24"/>
                <w:szCs w:val="24"/>
                <w:lang w:eastAsia="ru-RU"/>
              </w:rPr>
            </w:pPr>
            <w:r w:rsidRPr="000F1320">
              <w:rPr>
                <w:rFonts w:ascii="Times New Roman" w:eastAsia="Times New Roman" w:hAnsi="Times New Roman" w:cs="Times New Roman"/>
                <w:sz w:val="24"/>
                <w:szCs w:val="24"/>
                <w:lang w:eastAsia="ru-RU"/>
              </w:rPr>
              <w:t>№1806 от 02.11</w:t>
            </w:r>
            <w:r w:rsidR="000D5236" w:rsidRPr="000F1320">
              <w:rPr>
                <w:rFonts w:ascii="Times New Roman" w:eastAsia="Times New Roman" w:hAnsi="Times New Roman" w:cs="Times New Roman"/>
                <w:sz w:val="24"/>
                <w:szCs w:val="24"/>
                <w:lang w:eastAsia="ru-RU"/>
              </w:rPr>
              <w:t>.</w:t>
            </w:r>
            <w:r w:rsidRPr="000F1320">
              <w:rPr>
                <w:rFonts w:ascii="Times New Roman" w:eastAsia="Times New Roman" w:hAnsi="Times New Roman" w:cs="Times New Roman"/>
                <w:sz w:val="24"/>
                <w:szCs w:val="24"/>
                <w:lang w:eastAsia="ru-RU"/>
              </w:rPr>
              <w:t>2016г.</w:t>
            </w:r>
            <w:r w:rsidR="000D5236" w:rsidRPr="000F1320">
              <w:rPr>
                <w:rFonts w:ascii="Times New Roman" w:eastAsia="Times New Roman" w:hAnsi="Times New Roman" w:cs="Times New Roman"/>
                <w:sz w:val="24"/>
                <w:szCs w:val="24"/>
                <w:lang w:eastAsia="ru-RU"/>
              </w:rPr>
              <w:t>Бессрочная. Пла</w:t>
            </w:r>
            <w:r>
              <w:rPr>
                <w:rFonts w:ascii="Times New Roman" w:eastAsia="Times New Roman" w:hAnsi="Times New Roman" w:cs="Times New Roman"/>
                <w:sz w:val="24"/>
                <w:szCs w:val="24"/>
                <w:lang w:eastAsia="ru-RU"/>
              </w:rPr>
              <w:t xml:space="preserve">тные услуги не предоставляются. </w:t>
            </w:r>
          </w:p>
        </w:tc>
        <w:tc>
          <w:tcPr>
            <w:tcW w:w="1701" w:type="dxa"/>
          </w:tcPr>
          <w:p w:rsidR="000D5236" w:rsidRPr="000D5236" w:rsidRDefault="000D5236" w:rsidP="008D02B3">
            <w:pPr>
              <w:tabs>
                <w:tab w:val="left" w:pos="851"/>
              </w:tabs>
              <w:spacing w:after="0" w:line="240" w:lineRule="auto"/>
              <w:jc w:val="both"/>
              <w:rPr>
                <w:rFonts w:ascii="Times New Roman" w:eastAsia="Times New Roman" w:hAnsi="Times New Roman" w:cs="Times New Roman"/>
                <w:color w:val="FF0000"/>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Программа развития</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Принята на</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педагогическом совете</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МКОУ ДОД ДДТ</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Протокол № 2 от</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28.08.2015г</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Утверждена приказом по</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Учреждению от 04.09.2015</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года № 69/1-О</w:t>
            </w:r>
          </w:p>
          <w:p w:rsidR="000D5236" w:rsidRPr="00560E78" w:rsidRDefault="000D5236" w:rsidP="000D523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Pr>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Согласована с</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Управлением</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образования</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Администрации</w:t>
            </w:r>
          </w:p>
          <w:p w:rsidR="000D5236" w:rsidRPr="000D5236" w:rsidRDefault="000D5236" w:rsidP="000D5236">
            <w:pPr>
              <w:autoSpaceDE w:val="0"/>
              <w:autoSpaceDN w:val="0"/>
              <w:adjustRightInd w:val="0"/>
              <w:spacing w:after="0" w:line="240" w:lineRule="auto"/>
              <w:rPr>
                <w:rFonts w:ascii="Times New Roman" w:hAnsi="Times New Roman" w:cs="Times New Roman"/>
                <w:color w:val="000000"/>
                <w:sz w:val="24"/>
                <w:szCs w:val="24"/>
              </w:rPr>
            </w:pPr>
            <w:r w:rsidRPr="000D5236">
              <w:rPr>
                <w:rFonts w:ascii="Times New Roman" w:hAnsi="Times New Roman" w:cs="Times New Roman"/>
                <w:color w:val="000000"/>
                <w:sz w:val="24"/>
                <w:szCs w:val="24"/>
              </w:rPr>
              <w:t>Комсомольскогомуниципальног</w:t>
            </w:r>
            <w:r>
              <w:rPr>
                <w:rFonts w:ascii="Times New Roman" w:hAnsi="Times New Roman" w:cs="Times New Roman"/>
                <w:color w:val="000000"/>
                <w:sz w:val="24"/>
                <w:szCs w:val="24"/>
              </w:rPr>
              <w:t>о района</w:t>
            </w: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Учебный план</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0D5236" w:rsidRPr="00560E78" w:rsidRDefault="002B2A0D"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Утвержден.приказом директора от 01.08.2016 №57-О</w:t>
            </w:r>
          </w:p>
        </w:tc>
        <w:tc>
          <w:tcPr>
            <w:tcW w:w="1701" w:type="dxa"/>
          </w:tcPr>
          <w:p w:rsidR="000D5236" w:rsidRPr="00560E78" w:rsidRDefault="002B2A0D"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Утверждается ежегодно</w:t>
            </w: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Штатное расписание</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560E78" w:rsidRDefault="002B2A0D"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Утверждено директором </w:t>
            </w:r>
          </w:p>
        </w:tc>
        <w:tc>
          <w:tcPr>
            <w:tcW w:w="1701" w:type="dxa"/>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Тарификационный список</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560E78" w:rsidRDefault="002B2A0D"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Соответствует штатному расписанию.</w:t>
            </w:r>
          </w:p>
        </w:tc>
        <w:tc>
          <w:tcPr>
            <w:tcW w:w="1701" w:type="dxa"/>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Должностные инструкции работников учреждения</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560E78" w:rsidRDefault="00A45B75"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Соответствуют содержанию и условиям деятельности Учреждения. Утверждены директором.</w:t>
            </w:r>
          </w:p>
        </w:tc>
        <w:tc>
          <w:tcPr>
            <w:tcW w:w="1701" w:type="dxa"/>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Правила внутреннего трудового распорядка</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 xml:space="preserve">Есть </w:t>
            </w:r>
          </w:p>
        </w:tc>
        <w:tc>
          <w:tcPr>
            <w:tcW w:w="3438" w:type="dxa"/>
            <w:shd w:val="clear" w:color="auto" w:fill="auto"/>
          </w:tcPr>
          <w:p w:rsidR="000D5236" w:rsidRPr="00560E78" w:rsidRDefault="00A45B75"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 директором от 01.03.2017 №6-О</w:t>
            </w:r>
          </w:p>
        </w:tc>
        <w:tc>
          <w:tcPr>
            <w:tcW w:w="1701" w:type="dxa"/>
          </w:tcPr>
          <w:p w:rsidR="000D5236" w:rsidRPr="00560E78" w:rsidRDefault="00406A9F" w:rsidP="008D02B3">
            <w:pPr>
              <w:tabs>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Приняты на общем собрании работников, учтено мнение профсоюзного комитета.</w:t>
            </w: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Расписание занятий</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EE7CE3" w:rsidRPr="00EE7CE3" w:rsidRDefault="00EE7CE3" w:rsidP="00EE7CE3">
            <w:pPr>
              <w:autoSpaceDE w:val="0"/>
              <w:autoSpaceDN w:val="0"/>
              <w:adjustRightInd w:val="0"/>
              <w:spacing w:after="0" w:line="240" w:lineRule="auto"/>
              <w:jc w:val="both"/>
              <w:rPr>
                <w:rFonts w:ascii="Times New Roman" w:hAnsi="Times New Roman" w:cs="Times New Roman"/>
                <w:color w:val="000000"/>
                <w:sz w:val="24"/>
                <w:szCs w:val="24"/>
              </w:rPr>
            </w:pPr>
            <w:r w:rsidRPr="00EE7CE3">
              <w:rPr>
                <w:rFonts w:ascii="Times New Roman" w:hAnsi="Times New Roman" w:cs="Times New Roman"/>
                <w:color w:val="000000"/>
                <w:sz w:val="24"/>
                <w:szCs w:val="24"/>
              </w:rPr>
              <w:t>Обеспечиваетэффективность реализациидополнительных</w:t>
            </w:r>
          </w:p>
          <w:p w:rsidR="000D5236" w:rsidRPr="00560E78" w:rsidRDefault="00EE7CE3" w:rsidP="00EE7C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7CE3">
              <w:rPr>
                <w:rFonts w:ascii="Times New Roman" w:hAnsi="Times New Roman" w:cs="Times New Roman"/>
                <w:color w:val="000000"/>
                <w:sz w:val="24"/>
                <w:szCs w:val="24"/>
              </w:rPr>
              <w:t>Общеобразовательных</w:t>
            </w:r>
            <w:r>
              <w:rPr>
                <w:rFonts w:ascii="Times New Roman" w:hAnsi="Times New Roman" w:cs="Times New Roman"/>
                <w:color w:val="000000"/>
                <w:sz w:val="24"/>
                <w:szCs w:val="24"/>
              </w:rPr>
              <w:t xml:space="preserve">  о</w:t>
            </w:r>
            <w:r w:rsidRPr="00EE7CE3">
              <w:rPr>
                <w:rFonts w:ascii="Times New Roman" w:hAnsi="Times New Roman" w:cs="Times New Roman"/>
                <w:color w:val="000000"/>
                <w:sz w:val="24"/>
                <w:szCs w:val="24"/>
              </w:rPr>
              <w:t>бщеразвивающихпрограмм. Составляется попредставлению педагогов сучетом пожеланийродителей (законныхпредставителей),возрастных особенностейдетей, установленныхсанитарно-гигиеническихнорм.</w:t>
            </w:r>
          </w:p>
        </w:tc>
        <w:tc>
          <w:tcPr>
            <w:tcW w:w="1701" w:type="dxa"/>
          </w:tcPr>
          <w:p w:rsidR="00EE7CE3" w:rsidRPr="00EE7CE3" w:rsidRDefault="00EE7CE3" w:rsidP="00EE7CE3">
            <w:pPr>
              <w:autoSpaceDE w:val="0"/>
              <w:autoSpaceDN w:val="0"/>
              <w:adjustRightInd w:val="0"/>
              <w:spacing w:after="0" w:line="240" w:lineRule="auto"/>
              <w:jc w:val="both"/>
              <w:rPr>
                <w:rFonts w:ascii="Times New Roman" w:hAnsi="Times New Roman" w:cs="Times New Roman"/>
                <w:color w:val="000000"/>
                <w:sz w:val="24"/>
                <w:szCs w:val="24"/>
              </w:rPr>
            </w:pPr>
            <w:r w:rsidRPr="00EE7CE3">
              <w:rPr>
                <w:rFonts w:ascii="Times New Roman" w:hAnsi="Times New Roman" w:cs="Times New Roman"/>
                <w:color w:val="000000"/>
                <w:sz w:val="24"/>
                <w:szCs w:val="24"/>
              </w:rPr>
              <w:t>Утверждается</w:t>
            </w:r>
          </w:p>
          <w:p w:rsidR="00EE7CE3" w:rsidRPr="00EE7CE3" w:rsidRDefault="00EE7CE3" w:rsidP="00EE7CE3">
            <w:pPr>
              <w:autoSpaceDE w:val="0"/>
              <w:autoSpaceDN w:val="0"/>
              <w:adjustRightInd w:val="0"/>
              <w:spacing w:after="0" w:line="240" w:lineRule="auto"/>
              <w:jc w:val="both"/>
              <w:rPr>
                <w:rFonts w:ascii="Times New Roman" w:hAnsi="Times New Roman" w:cs="Times New Roman"/>
                <w:color w:val="000000"/>
                <w:sz w:val="24"/>
                <w:szCs w:val="24"/>
              </w:rPr>
            </w:pPr>
            <w:r w:rsidRPr="00EE7CE3">
              <w:rPr>
                <w:rFonts w:ascii="Times New Roman" w:hAnsi="Times New Roman" w:cs="Times New Roman"/>
                <w:color w:val="000000"/>
                <w:sz w:val="24"/>
                <w:szCs w:val="24"/>
              </w:rPr>
              <w:t>приказом</w:t>
            </w:r>
          </w:p>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Журналы учета работы учебных групп (коллективов)</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196755" w:rsidRPr="00196755" w:rsidRDefault="00196755" w:rsidP="00196755">
            <w:pPr>
              <w:autoSpaceDE w:val="0"/>
              <w:autoSpaceDN w:val="0"/>
              <w:adjustRightInd w:val="0"/>
              <w:spacing w:after="0" w:line="240" w:lineRule="auto"/>
              <w:rPr>
                <w:rFonts w:ascii="Times New Roman" w:hAnsi="Times New Roman" w:cs="Times New Roman"/>
                <w:color w:val="000000"/>
                <w:sz w:val="24"/>
                <w:szCs w:val="24"/>
              </w:rPr>
            </w:pPr>
            <w:r w:rsidRPr="00196755">
              <w:rPr>
                <w:rFonts w:ascii="Times New Roman" w:hAnsi="Times New Roman" w:cs="Times New Roman"/>
                <w:color w:val="000000"/>
                <w:sz w:val="24"/>
                <w:szCs w:val="24"/>
              </w:rPr>
              <w:t>Их количество определено</w:t>
            </w:r>
          </w:p>
          <w:p w:rsidR="00196755" w:rsidRPr="00196755" w:rsidRDefault="00196755" w:rsidP="00196755">
            <w:pPr>
              <w:autoSpaceDE w:val="0"/>
              <w:autoSpaceDN w:val="0"/>
              <w:adjustRightInd w:val="0"/>
              <w:spacing w:after="0" w:line="240" w:lineRule="auto"/>
              <w:rPr>
                <w:rFonts w:ascii="Times New Roman" w:hAnsi="Times New Roman" w:cs="Times New Roman"/>
                <w:color w:val="000000"/>
                <w:sz w:val="24"/>
                <w:szCs w:val="24"/>
              </w:rPr>
            </w:pPr>
            <w:r w:rsidRPr="00196755">
              <w:rPr>
                <w:rFonts w:ascii="Times New Roman" w:hAnsi="Times New Roman" w:cs="Times New Roman"/>
                <w:color w:val="000000"/>
                <w:sz w:val="24"/>
                <w:szCs w:val="24"/>
              </w:rPr>
              <w:t>в соответствии сколичеством учебныхгрупп у педагогов.</w:t>
            </w:r>
          </w:p>
          <w:p w:rsidR="000D5236" w:rsidRPr="00196755" w:rsidRDefault="000D5236" w:rsidP="00196755">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0D5236" w:rsidRPr="00560E78" w:rsidRDefault="00406A9F" w:rsidP="008D02B3">
            <w:pPr>
              <w:tabs>
                <w:tab w:val="left" w:pos="851"/>
              </w:tabs>
              <w:spacing w:after="0" w:line="240" w:lineRule="auto"/>
              <w:jc w:val="both"/>
              <w:rPr>
                <w:rFonts w:ascii="Times New Roman" w:eastAsia="Times New Roman" w:hAnsi="Times New Roman" w:cs="Times New Roman"/>
                <w:sz w:val="24"/>
                <w:szCs w:val="24"/>
                <w:lang w:eastAsia="ru-RU"/>
              </w:rPr>
            </w:pPr>
            <w:r w:rsidRPr="00196755">
              <w:rPr>
                <w:rFonts w:ascii="Times New Roman" w:hAnsi="Times New Roman" w:cs="Times New Roman"/>
                <w:color w:val="000000"/>
                <w:sz w:val="24"/>
                <w:szCs w:val="24"/>
              </w:rPr>
              <w:t>Журналыежемесячнопроверяются</w:t>
            </w:r>
            <w:r>
              <w:rPr>
                <w:rFonts w:ascii="Times New Roman" w:hAnsi="Times New Roman" w:cs="Times New Roman"/>
                <w:color w:val="000000"/>
                <w:sz w:val="24"/>
                <w:szCs w:val="24"/>
              </w:rPr>
              <w:t xml:space="preserve"> зам. директора .</w:t>
            </w: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Протоколы заседаний педагогических и методических советов</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406A9F" w:rsidRPr="00406A9F" w:rsidRDefault="00406A9F" w:rsidP="00406A9F">
            <w:pPr>
              <w:autoSpaceDE w:val="0"/>
              <w:autoSpaceDN w:val="0"/>
              <w:adjustRightInd w:val="0"/>
              <w:spacing w:after="0" w:line="240" w:lineRule="auto"/>
              <w:rPr>
                <w:rFonts w:ascii="Times New Roman" w:hAnsi="Times New Roman" w:cs="Times New Roman"/>
                <w:color w:val="000000"/>
                <w:sz w:val="24"/>
                <w:szCs w:val="24"/>
              </w:rPr>
            </w:pPr>
            <w:r w:rsidRPr="00406A9F">
              <w:rPr>
                <w:rFonts w:ascii="Times New Roman" w:hAnsi="Times New Roman" w:cs="Times New Roman"/>
                <w:color w:val="000000"/>
                <w:sz w:val="24"/>
                <w:szCs w:val="24"/>
              </w:rPr>
              <w:t>Заседания Педагогических</w:t>
            </w:r>
          </w:p>
          <w:p w:rsidR="00406A9F" w:rsidRPr="00406A9F" w:rsidRDefault="00406A9F" w:rsidP="00406A9F">
            <w:pPr>
              <w:autoSpaceDE w:val="0"/>
              <w:autoSpaceDN w:val="0"/>
              <w:adjustRightInd w:val="0"/>
              <w:spacing w:after="0" w:line="240" w:lineRule="auto"/>
              <w:rPr>
                <w:rFonts w:ascii="Times New Roman" w:hAnsi="Times New Roman" w:cs="Times New Roman"/>
                <w:color w:val="000000"/>
                <w:sz w:val="24"/>
                <w:szCs w:val="24"/>
              </w:rPr>
            </w:pPr>
            <w:r w:rsidRPr="00406A9F">
              <w:rPr>
                <w:rFonts w:ascii="Times New Roman" w:hAnsi="Times New Roman" w:cs="Times New Roman"/>
                <w:color w:val="000000"/>
                <w:sz w:val="24"/>
                <w:szCs w:val="24"/>
              </w:rPr>
              <w:t>советов протоколируются.</w:t>
            </w:r>
          </w:p>
          <w:p w:rsidR="000D5236" w:rsidRPr="00406A9F" w:rsidRDefault="000D5236" w:rsidP="00406A9F">
            <w:pPr>
              <w:tabs>
                <w:tab w:val="left" w:pos="851"/>
              </w:tabs>
              <w:spacing w:after="0" w:line="240" w:lineRule="auto"/>
              <w:jc w:val="both"/>
              <w:rPr>
                <w:rFonts w:ascii="Times New Roman" w:eastAsia="Times New Roman" w:hAnsi="Times New Roman" w:cs="Times New Roman"/>
                <w:sz w:val="24"/>
                <w:szCs w:val="24"/>
                <w:lang w:eastAsia="ru-RU"/>
              </w:rPr>
            </w:pPr>
          </w:p>
        </w:tc>
        <w:tc>
          <w:tcPr>
            <w:tcW w:w="1701" w:type="dxa"/>
          </w:tcPr>
          <w:p w:rsidR="00406A9F" w:rsidRPr="00406A9F" w:rsidRDefault="00406A9F" w:rsidP="00406A9F">
            <w:pPr>
              <w:autoSpaceDE w:val="0"/>
              <w:autoSpaceDN w:val="0"/>
              <w:adjustRightInd w:val="0"/>
              <w:spacing w:after="0" w:line="240" w:lineRule="auto"/>
              <w:rPr>
                <w:rFonts w:ascii="Times New Roman" w:hAnsi="Times New Roman" w:cs="Times New Roman"/>
                <w:color w:val="000000"/>
                <w:sz w:val="24"/>
                <w:szCs w:val="24"/>
              </w:rPr>
            </w:pPr>
            <w:r w:rsidRPr="00406A9F">
              <w:rPr>
                <w:rFonts w:ascii="Times New Roman" w:hAnsi="Times New Roman" w:cs="Times New Roman"/>
                <w:color w:val="000000"/>
                <w:sz w:val="24"/>
                <w:szCs w:val="24"/>
              </w:rPr>
              <w:t>Педагогическиесоветы</w:t>
            </w:r>
          </w:p>
          <w:p w:rsidR="00406A9F" w:rsidRPr="00406A9F" w:rsidRDefault="00406A9F" w:rsidP="00406A9F">
            <w:pPr>
              <w:autoSpaceDE w:val="0"/>
              <w:autoSpaceDN w:val="0"/>
              <w:adjustRightInd w:val="0"/>
              <w:spacing w:after="0" w:line="240" w:lineRule="auto"/>
              <w:rPr>
                <w:rFonts w:ascii="Times New Roman" w:hAnsi="Times New Roman" w:cs="Times New Roman"/>
                <w:color w:val="000000"/>
                <w:sz w:val="24"/>
                <w:szCs w:val="24"/>
              </w:rPr>
            </w:pPr>
            <w:r w:rsidRPr="00406A9F">
              <w:rPr>
                <w:rFonts w:ascii="Times New Roman" w:hAnsi="Times New Roman" w:cs="Times New Roman"/>
                <w:color w:val="000000"/>
                <w:sz w:val="24"/>
                <w:szCs w:val="24"/>
              </w:rPr>
              <w:t>проводятся по</w:t>
            </w:r>
          </w:p>
          <w:p w:rsidR="00406A9F" w:rsidRPr="00406A9F" w:rsidRDefault="00406A9F" w:rsidP="00406A9F">
            <w:pPr>
              <w:autoSpaceDE w:val="0"/>
              <w:autoSpaceDN w:val="0"/>
              <w:adjustRightInd w:val="0"/>
              <w:spacing w:after="0" w:line="240" w:lineRule="auto"/>
              <w:rPr>
                <w:rFonts w:ascii="Times New Roman" w:hAnsi="Times New Roman" w:cs="Times New Roman"/>
                <w:color w:val="000000"/>
                <w:sz w:val="24"/>
                <w:szCs w:val="24"/>
              </w:rPr>
            </w:pPr>
            <w:r w:rsidRPr="00406A9F">
              <w:rPr>
                <w:rFonts w:ascii="Times New Roman" w:hAnsi="Times New Roman" w:cs="Times New Roman"/>
                <w:color w:val="000000"/>
                <w:sz w:val="24"/>
                <w:szCs w:val="24"/>
              </w:rPr>
              <w:t>плану</w:t>
            </w:r>
          </w:p>
          <w:p w:rsidR="000D5236" w:rsidRPr="00406A9F" w:rsidRDefault="00406A9F" w:rsidP="00406A9F">
            <w:pPr>
              <w:autoSpaceDE w:val="0"/>
              <w:autoSpaceDN w:val="0"/>
              <w:adjustRightInd w:val="0"/>
              <w:spacing w:after="0" w:line="240" w:lineRule="auto"/>
              <w:rPr>
                <w:rFonts w:ascii="Times New Roman" w:eastAsia="Times New Roman" w:hAnsi="Times New Roman" w:cs="Times New Roman"/>
                <w:sz w:val="24"/>
                <w:szCs w:val="24"/>
                <w:lang w:eastAsia="ru-RU"/>
              </w:rPr>
            </w:pPr>
            <w:r w:rsidRPr="00406A9F">
              <w:rPr>
                <w:rFonts w:ascii="Times New Roman" w:hAnsi="Times New Roman" w:cs="Times New Roman"/>
                <w:color w:val="000000"/>
                <w:sz w:val="24"/>
                <w:szCs w:val="24"/>
              </w:rPr>
              <w:t>Учреждения научебный год</w:t>
            </w: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Образовательные программы детских объединений</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Основным направлением</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деятельности Учреждения</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является реализация</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дополнительных</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общеобразовательных</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общеразвивающих</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программ по</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направленностям</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деятельности:</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-технической</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 естественнонаучной</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-туристско-краеведческой,</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-художественно-</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эстетической,</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-физкультурно -</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спортивной,</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-социально -</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педагогической</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Программы размещены на</w:t>
            </w:r>
          </w:p>
          <w:p w:rsidR="000D5236" w:rsidRPr="00A55F52" w:rsidRDefault="00A55F52" w:rsidP="00F170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сайте учреждения.</w:t>
            </w:r>
          </w:p>
        </w:tc>
        <w:tc>
          <w:tcPr>
            <w:tcW w:w="1701" w:type="dxa"/>
          </w:tcPr>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Образовательные программы,</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разработанные</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педагогическим и работниками</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Учреждения,</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согласованы с</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Педагогическим советом и</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утверждены</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приказом</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директора.</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Размещены на  сайте</w:t>
            </w:r>
          </w:p>
          <w:p w:rsidR="00F17048" w:rsidRPr="00F17048" w:rsidRDefault="00F17048" w:rsidP="00F17048">
            <w:pPr>
              <w:autoSpaceDE w:val="0"/>
              <w:autoSpaceDN w:val="0"/>
              <w:adjustRightInd w:val="0"/>
              <w:spacing w:after="0" w:line="240" w:lineRule="auto"/>
              <w:rPr>
                <w:rFonts w:ascii="Times New Roman" w:hAnsi="Times New Roman" w:cs="Times New Roman"/>
                <w:color w:val="000000"/>
                <w:sz w:val="24"/>
                <w:szCs w:val="24"/>
              </w:rPr>
            </w:pPr>
            <w:r w:rsidRPr="00F17048">
              <w:rPr>
                <w:rFonts w:ascii="Times New Roman" w:hAnsi="Times New Roman" w:cs="Times New Roman"/>
                <w:color w:val="000000"/>
                <w:sz w:val="24"/>
                <w:szCs w:val="24"/>
              </w:rPr>
              <w:t>Учреждения</w:t>
            </w:r>
          </w:p>
          <w:p w:rsidR="000D5236" w:rsidRPr="00F1704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0D5236">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Планы работы учреждения</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План работы учреждения</w:t>
            </w:r>
          </w:p>
          <w:p w:rsidR="00111FFF" w:rsidRPr="00111FFF" w:rsidRDefault="004E2B85" w:rsidP="00111F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2020-2021</w:t>
            </w:r>
            <w:r w:rsidR="00111FFF" w:rsidRPr="00111FFF">
              <w:rPr>
                <w:rFonts w:ascii="Times New Roman" w:hAnsi="Times New Roman" w:cs="Times New Roman"/>
                <w:color w:val="000000"/>
                <w:sz w:val="24"/>
                <w:szCs w:val="24"/>
              </w:rPr>
              <w:t xml:space="preserve"> учебный год</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Приказ №57/1-О от</w:t>
            </w:r>
          </w:p>
          <w:p w:rsidR="00111FFF" w:rsidRPr="00111FFF" w:rsidRDefault="004E2B85" w:rsidP="00111FFF">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14.09.2020</w:t>
            </w:r>
            <w:r w:rsidR="00111FFF" w:rsidRPr="00111FFF">
              <w:rPr>
                <w:rFonts w:ascii="Times New Roman" w:hAnsi="Times New Roman" w:cs="Times New Roman"/>
                <w:color w:val="000000"/>
                <w:sz w:val="24"/>
                <w:szCs w:val="24"/>
              </w:rPr>
              <w:t>г</w:t>
            </w:r>
            <w:r w:rsidR="00111FFF" w:rsidRPr="00111FFF">
              <w:rPr>
                <w:rFonts w:ascii="Times New Roman" w:hAnsi="Times New Roman" w:cs="Times New Roman"/>
                <w:color w:val="FF0000"/>
                <w:sz w:val="24"/>
                <w:szCs w:val="24"/>
              </w:rPr>
              <w:t>.</w:t>
            </w:r>
          </w:p>
          <w:p w:rsidR="000D5236" w:rsidRPr="00111FFF"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c>
          <w:tcPr>
            <w:tcW w:w="1701" w:type="dxa"/>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0D5236" w:rsidRPr="00F9440A" w:rsidTr="00111FFF">
        <w:trPr>
          <w:trHeight w:val="2460"/>
        </w:trPr>
        <w:tc>
          <w:tcPr>
            <w:tcW w:w="3337" w:type="dxa"/>
          </w:tcPr>
          <w:p w:rsidR="000D5236" w:rsidRPr="00F9440A" w:rsidRDefault="000D5236" w:rsidP="008D02B3">
            <w:pPr>
              <w:tabs>
                <w:tab w:val="left" w:pos="851"/>
              </w:tabs>
              <w:spacing w:after="0" w:line="240" w:lineRule="auto"/>
              <w:jc w:val="both"/>
              <w:rPr>
                <w:rFonts w:ascii="Times New Roman" w:eastAsia="Times New Roman" w:hAnsi="Times New Roman" w:cs="Times New Roman"/>
                <w:b/>
                <w:sz w:val="24"/>
                <w:szCs w:val="24"/>
                <w:lang w:eastAsia="ru-RU"/>
              </w:rPr>
            </w:pPr>
            <w:r w:rsidRPr="00F9440A">
              <w:rPr>
                <w:rFonts w:ascii="Times New Roman" w:eastAsia="Times New Roman" w:hAnsi="Times New Roman" w:cs="Times New Roman"/>
                <w:b/>
                <w:sz w:val="24"/>
                <w:szCs w:val="24"/>
                <w:lang w:eastAsia="ru-RU"/>
              </w:rPr>
              <w:t>Информационно-статистические и аналитические материалы</w:t>
            </w:r>
          </w:p>
        </w:tc>
        <w:tc>
          <w:tcPr>
            <w:tcW w:w="1163" w:type="dxa"/>
            <w:shd w:val="clear" w:color="auto" w:fill="auto"/>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r w:rsidRPr="00560E78">
              <w:rPr>
                <w:rFonts w:ascii="Times New Roman" w:eastAsia="Times New Roman" w:hAnsi="Times New Roman" w:cs="Times New Roman"/>
                <w:sz w:val="24"/>
                <w:szCs w:val="24"/>
                <w:lang w:eastAsia="ru-RU"/>
              </w:rPr>
              <w:t>Есть</w:t>
            </w:r>
          </w:p>
        </w:tc>
        <w:tc>
          <w:tcPr>
            <w:tcW w:w="3438" w:type="dxa"/>
            <w:shd w:val="clear" w:color="auto" w:fill="auto"/>
          </w:tcPr>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Справки об организации</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образовательной</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 в МК</w:t>
            </w:r>
            <w:r w:rsidRPr="00111FFF">
              <w:rPr>
                <w:rFonts w:ascii="Times New Roman" w:hAnsi="Times New Roman" w:cs="Times New Roman"/>
                <w:color w:val="000000"/>
                <w:sz w:val="24"/>
                <w:szCs w:val="24"/>
              </w:rPr>
              <w:t>У</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Комсомольском </w:t>
            </w:r>
            <w:r w:rsidRPr="00111FFF">
              <w:rPr>
                <w:rFonts w:ascii="Times New Roman" w:hAnsi="Times New Roman" w:cs="Times New Roman"/>
                <w:color w:val="000000"/>
                <w:sz w:val="24"/>
                <w:szCs w:val="24"/>
              </w:rPr>
              <w:t xml:space="preserve"> ДДТ .</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Справки контрольно-</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аналитического характера.</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Справки о результатах</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мониторинговых</w:t>
            </w:r>
          </w:p>
          <w:p w:rsidR="000D5236" w:rsidRPr="00111FFF" w:rsidRDefault="00111FFF" w:rsidP="00111FFF">
            <w:pPr>
              <w:autoSpaceDE w:val="0"/>
              <w:autoSpaceDN w:val="0"/>
              <w:adjustRightInd w:val="0"/>
              <w:spacing w:after="0" w:line="240" w:lineRule="auto"/>
              <w:rPr>
                <w:rFonts w:ascii="Times New Roman" w:eastAsia="Times New Roman" w:hAnsi="Times New Roman" w:cs="Times New Roman"/>
                <w:sz w:val="24"/>
                <w:szCs w:val="24"/>
                <w:lang w:eastAsia="ru-RU"/>
              </w:rPr>
            </w:pPr>
            <w:r w:rsidRPr="00111FFF">
              <w:rPr>
                <w:rFonts w:ascii="Times New Roman" w:hAnsi="Times New Roman" w:cs="Times New Roman"/>
                <w:color w:val="000000"/>
                <w:sz w:val="24"/>
                <w:szCs w:val="24"/>
              </w:rPr>
              <w:t>исследований.</w:t>
            </w:r>
          </w:p>
        </w:tc>
        <w:tc>
          <w:tcPr>
            <w:tcW w:w="1701" w:type="dxa"/>
          </w:tcPr>
          <w:p w:rsidR="000D5236" w:rsidRPr="00560E78" w:rsidRDefault="000D5236" w:rsidP="008D02B3">
            <w:pPr>
              <w:tabs>
                <w:tab w:val="left" w:pos="851"/>
              </w:tabs>
              <w:spacing w:after="0" w:line="240" w:lineRule="auto"/>
              <w:jc w:val="both"/>
              <w:rPr>
                <w:rFonts w:ascii="Times New Roman" w:eastAsia="Times New Roman" w:hAnsi="Times New Roman" w:cs="Times New Roman"/>
                <w:sz w:val="24"/>
                <w:szCs w:val="24"/>
                <w:lang w:eastAsia="ru-RU"/>
              </w:rPr>
            </w:pPr>
          </w:p>
        </w:tc>
      </w:tr>
      <w:tr w:rsidR="00111FFF" w:rsidRPr="00F9440A" w:rsidTr="000D5236">
        <w:trPr>
          <w:trHeight w:val="315"/>
        </w:trPr>
        <w:tc>
          <w:tcPr>
            <w:tcW w:w="3337" w:type="dxa"/>
          </w:tcPr>
          <w:p w:rsidR="00111FFF" w:rsidRPr="00111FFF" w:rsidRDefault="00111FFF" w:rsidP="008D02B3">
            <w:pPr>
              <w:tabs>
                <w:tab w:val="left" w:pos="851"/>
              </w:tabs>
              <w:spacing w:after="0" w:line="240" w:lineRule="auto"/>
              <w:jc w:val="both"/>
              <w:rPr>
                <w:rFonts w:ascii="Times New Roman" w:eastAsia="Times New Roman" w:hAnsi="Times New Roman" w:cs="Times New Roman"/>
                <w:b/>
                <w:sz w:val="24"/>
                <w:szCs w:val="24"/>
                <w:lang w:eastAsia="ru-RU"/>
              </w:rPr>
            </w:pPr>
            <w:r w:rsidRPr="00111FFF">
              <w:rPr>
                <w:rFonts w:ascii="Times New Roman,Bold" w:hAnsi="Times New Roman,Bold" w:cs="Times New Roman,Bold"/>
                <w:b/>
                <w:bCs/>
                <w:color w:val="000000"/>
                <w:sz w:val="24"/>
                <w:szCs w:val="24"/>
              </w:rPr>
              <w:t>Коллективный договор</w:t>
            </w:r>
          </w:p>
        </w:tc>
        <w:tc>
          <w:tcPr>
            <w:tcW w:w="1163" w:type="dxa"/>
            <w:shd w:val="clear" w:color="auto" w:fill="auto"/>
          </w:tcPr>
          <w:p w:rsidR="00111FFF" w:rsidRPr="00111FFF" w:rsidRDefault="00111FFF" w:rsidP="008D02B3">
            <w:pPr>
              <w:tabs>
                <w:tab w:val="left" w:pos="851"/>
              </w:tabs>
              <w:spacing w:after="0" w:line="240" w:lineRule="auto"/>
              <w:jc w:val="both"/>
              <w:rPr>
                <w:rFonts w:ascii="Times New Roman" w:eastAsia="Times New Roman" w:hAnsi="Times New Roman" w:cs="Times New Roman"/>
                <w:sz w:val="24"/>
                <w:szCs w:val="24"/>
                <w:lang w:eastAsia="ru-RU"/>
              </w:rPr>
            </w:pPr>
            <w:r w:rsidRPr="00111FFF">
              <w:rPr>
                <w:rFonts w:ascii="Times New Roman" w:eastAsia="Times New Roman" w:hAnsi="Times New Roman" w:cs="Times New Roman"/>
                <w:sz w:val="24"/>
                <w:szCs w:val="24"/>
                <w:lang w:eastAsia="ru-RU"/>
              </w:rPr>
              <w:t>есть</w:t>
            </w:r>
          </w:p>
        </w:tc>
        <w:tc>
          <w:tcPr>
            <w:tcW w:w="3438" w:type="dxa"/>
            <w:shd w:val="clear" w:color="auto" w:fill="auto"/>
          </w:tcPr>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Подписан от работников</w:t>
            </w:r>
          </w:p>
          <w:p w:rsidR="00111FFF" w:rsidRPr="00111FFF" w:rsidRDefault="004E2B85" w:rsidP="00111F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25.09.2020</w:t>
            </w:r>
            <w:r w:rsidR="00111FFF" w:rsidRPr="00111FFF">
              <w:rPr>
                <w:rFonts w:ascii="Times New Roman" w:hAnsi="Times New Roman" w:cs="Times New Roman"/>
                <w:color w:val="000000"/>
                <w:sz w:val="24"/>
                <w:szCs w:val="24"/>
              </w:rPr>
              <w:t xml:space="preserve"> г., от</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 xml:space="preserve">работодателя </w:t>
            </w:r>
            <w:r w:rsidR="004E2B85">
              <w:rPr>
                <w:rFonts w:ascii="Times New Roman" w:hAnsi="Times New Roman" w:cs="Times New Roman"/>
                <w:color w:val="000000"/>
                <w:sz w:val="24"/>
                <w:szCs w:val="24"/>
              </w:rPr>
              <w:t>25.09.2020</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года.</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p>
        </w:tc>
        <w:tc>
          <w:tcPr>
            <w:tcW w:w="1701" w:type="dxa"/>
          </w:tcPr>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Согласован с</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комитетом по</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труду</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Ивановской</w:t>
            </w:r>
          </w:p>
          <w:p w:rsidR="00111FFF" w:rsidRPr="00111FFF" w:rsidRDefault="00111FFF" w:rsidP="00111FFF">
            <w:pPr>
              <w:autoSpaceDE w:val="0"/>
              <w:autoSpaceDN w:val="0"/>
              <w:adjustRightInd w:val="0"/>
              <w:spacing w:after="0" w:line="240" w:lineRule="auto"/>
              <w:rPr>
                <w:rFonts w:ascii="Times New Roman" w:hAnsi="Times New Roman" w:cs="Times New Roman"/>
                <w:color w:val="000000"/>
                <w:sz w:val="24"/>
                <w:szCs w:val="24"/>
              </w:rPr>
            </w:pPr>
            <w:r w:rsidRPr="00111FFF">
              <w:rPr>
                <w:rFonts w:ascii="Times New Roman" w:hAnsi="Times New Roman" w:cs="Times New Roman"/>
                <w:color w:val="000000"/>
                <w:sz w:val="24"/>
                <w:szCs w:val="24"/>
              </w:rPr>
              <w:t>области</w:t>
            </w:r>
          </w:p>
        </w:tc>
      </w:tr>
    </w:tbl>
    <w:p w:rsidR="008D02B3" w:rsidRDefault="008D02B3" w:rsidP="008D02B3">
      <w:pPr>
        <w:tabs>
          <w:tab w:val="left" w:pos="1080"/>
        </w:tabs>
        <w:autoSpaceDE w:val="0"/>
        <w:autoSpaceDN w:val="0"/>
        <w:adjustRightInd w:val="0"/>
        <w:spacing w:after="0" w:line="240" w:lineRule="auto"/>
        <w:rPr>
          <w:rFonts w:ascii="Times New Roman,Bold" w:hAnsi="Times New Roman,Bold" w:cs="Times New Roman,Bold"/>
          <w:b/>
          <w:bCs/>
          <w:color w:val="000000"/>
          <w:sz w:val="28"/>
          <w:szCs w:val="28"/>
        </w:rPr>
      </w:pPr>
    </w:p>
    <w:p w:rsidR="00F3009A" w:rsidRDefault="00F3009A" w:rsidP="009E0AD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обеспечивает открытость и доступность достоверной иактуальной информации о себе и предоставляемых образовательныхуслугах путем создания и ведения официального сайта в информационно-телекоммуникационной сети «Интернет» и размещения на нем перечнясведений, установленных федеральным законодательством.</w:t>
      </w:r>
    </w:p>
    <w:p w:rsidR="00F3009A" w:rsidRDefault="00F3009A" w:rsidP="009E0AD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Bold" w:hAnsi="Times New Roman,Bold" w:cs="Times New Roman,Bold"/>
          <w:b/>
          <w:bCs/>
          <w:color w:val="000000"/>
          <w:sz w:val="28"/>
          <w:szCs w:val="28"/>
        </w:rPr>
        <w:t xml:space="preserve">Вывод: </w:t>
      </w:r>
      <w:r w:rsidR="009E0ADA">
        <w:rPr>
          <w:rFonts w:ascii="Times New Roman" w:hAnsi="Times New Roman" w:cs="Times New Roman"/>
          <w:color w:val="000000"/>
          <w:sz w:val="28"/>
          <w:szCs w:val="28"/>
        </w:rPr>
        <w:t>МКУ ДО</w:t>
      </w:r>
      <w:r w:rsidR="004E2B85">
        <w:rPr>
          <w:rFonts w:ascii="Times New Roman" w:hAnsi="Times New Roman" w:cs="Times New Roman"/>
          <w:color w:val="000000"/>
          <w:sz w:val="28"/>
          <w:szCs w:val="28"/>
        </w:rPr>
        <w:t xml:space="preserve"> </w:t>
      </w:r>
      <w:r w:rsidR="009E0ADA">
        <w:rPr>
          <w:rFonts w:ascii="Times New Roman" w:hAnsi="Times New Roman" w:cs="Times New Roman"/>
          <w:color w:val="000000"/>
          <w:sz w:val="28"/>
          <w:szCs w:val="28"/>
        </w:rPr>
        <w:t>Комсомольский</w:t>
      </w:r>
      <w:r>
        <w:rPr>
          <w:rFonts w:ascii="Times New Roman" w:hAnsi="Times New Roman" w:cs="Times New Roman"/>
          <w:color w:val="000000"/>
          <w:sz w:val="28"/>
          <w:szCs w:val="28"/>
        </w:rPr>
        <w:t xml:space="preserve"> ДДТ обеспечен необходимыми организационно-правовыми документами на ведение образовательной деятельности,реальные условия которой соответствуют требованиям, содержащимся вних.</w:t>
      </w:r>
    </w:p>
    <w:p w:rsidR="009E0ADA" w:rsidRDefault="009E0ADA" w:rsidP="009E0ADA">
      <w:pPr>
        <w:autoSpaceDE w:val="0"/>
        <w:autoSpaceDN w:val="0"/>
        <w:adjustRightInd w:val="0"/>
        <w:spacing w:after="0" w:line="240" w:lineRule="auto"/>
        <w:jc w:val="both"/>
        <w:rPr>
          <w:rFonts w:ascii="Times New Roman" w:hAnsi="Times New Roman" w:cs="Times New Roman"/>
          <w:color w:val="000000"/>
          <w:sz w:val="28"/>
          <w:szCs w:val="28"/>
        </w:rPr>
      </w:pPr>
    </w:p>
    <w:p w:rsidR="00F3009A" w:rsidRDefault="00F3009A" w:rsidP="009E0ADA">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 w:hAnsi="Times New Roman" w:cs="Times New Roman"/>
          <w:color w:val="000000"/>
          <w:sz w:val="28"/>
          <w:szCs w:val="28"/>
        </w:rPr>
        <w:t xml:space="preserve">Раздел 3. </w:t>
      </w:r>
      <w:r>
        <w:rPr>
          <w:rFonts w:ascii="Times New Roman,Bold" w:hAnsi="Times New Roman,Bold" w:cs="Times New Roman,Bold"/>
          <w:b/>
          <w:bCs/>
          <w:color w:val="000000"/>
          <w:sz w:val="28"/>
          <w:szCs w:val="28"/>
        </w:rPr>
        <w:t>Педагогический состав и контингент обучающихся</w:t>
      </w:r>
    </w:p>
    <w:p w:rsidR="00F3009A" w:rsidRDefault="00F3009A" w:rsidP="009E0ADA">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образовательного учреждения. Итоги участия обучающихся ДДТ в</w:t>
      </w:r>
    </w:p>
    <w:p w:rsidR="00F3009A" w:rsidRDefault="004E2B85" w:rsidP="009E0ADA">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конкурсах, выставках за 2020</w:t>
      </w:r>
      <w:r w:rsidR="00F3009A">
        <w:rPr>
          <w:rFonts w:ascii="Times New Roman" w:hAnsi="Times New Roman" w:cs="Times New Roman"/>
          <w:b/>
          <w:bCs/>
          <w:color w:val="000000"/>
          <w:sz w:val="28"/>
          <w:szCs w:val="28"/>
        </w:rPr>
        <w:t>-</w:t>
      </w:r>
      <w:r>
        <w:rPr>
          <w:rFonts w:ascii="Times New Roman,Bold" w:hAnsi="Times New Roman,Bold" w:cs="Times New Roman,Bold"/>
          <w:b/>
          <w:bCs/>
          <w:color w:val="000000"/>
          <w:sz w:val="28"/>
          <w:szCs w:val="28"/>
        </w:rPr>
        <w:t>2021</w:t>
      </w:r>
      <w:r w:rsidR="00F3009A">
        <w:rPr>
          <w:rFonts w:ascii="Times New Roman,Bold" w:hAnsi="Times New Roman,Bold" w:cs="Times New Roman,Bold"/>
          <w:b/>
          <w:bCs/>
          <w:color w:val="000000"/>
          <w:sz w:val="28"/>
          <w:szCs w:val="28"/>
        </w:rPr>
        <w:t xml:space="preserve"> учебный год</w:t>
      </w:r>
    </w:p>
    <w:p w:rsidR="009E0ADA" w:rsidRDefault="009E0ADA"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9E0ADA" w:rsidRDefault="009E0ADA"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Pr="00815410" w:rsidRDefault="00F3009A" w:rsidP="00815410">
      <w:pPr>
        <w:pStyle w:val="a3"/>
        <w:numPr>
          <w:ilvl w:val="1"/>
          <w:numId w:val="2"/>
        </w:numPr>
        <w:autoSpaceDE w:val="0"/>
        <w:autoSpaceDN w:val="0"/>
        <w:adjustRightInd w:val="0"/>
        <w:spacing w:after="0" w:line="240" w:lineRule="auto"/>
        <w:rPr>
          <w:rFonts w:ascii="Times New Roman" w:hAnsi="Times New Roman" w:cs="Times New Roman"/>
          <w:b/>
          <w:bCs/>
          <w:color w:val="000000"/>
          <w:sz w:val="28"/>
          <w:szCs w:val="28"/>
        </w:rPr>
      </w:pPr>
      <w:r w:rsidRPr="00815410">
        <w:rPr>
          <w:rFonts w:ascii="Times New Roman" w:hAnsi="Times New Roman" w:cs="Times New Roman"/>
          <w:b/>
          <w:bCs/>
          <w:color w:val="000000"/>
          <w:sz w:val="28"/>
          <w:szCs w:val="28"/>
        </w:rPr>
        <w:t>Сведения о педагогических работниках.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3361"/>
        <w:gridCol w:w="1463"/>
        <w:gridCol w:w="14"/>
        <w:gridCol w:w="1302"/>
        <w:gridCol w:w="11"/>
      </w:tblGrid>
      <w:tr w:rsidR="00815410" w:rsidRPr="00815410" w:rsidTr="00333236">
        <w:trPr>
          <w:gridAfter w:val="1"/>
          <w:wAfter w:w="11" w:type="dxa"/>
        </w:trPr>
        <w:tc>
          <w:tcPr>
            <w:tcW w:w="700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pStyle w:val="a3"/>
              <w:rPr>
                <w:rFonts w:ascii="Times New Roman" w:hAnsi="Times New Roman" w:cs="Times New Roman"/>
                <w:sz w:val="24"/>
                <w:szCs w:val="24"/>
              </w:rPr>
            </w:pPr>
            <w:r w:rsidRPr="00815410">
              <w:rPr>
                <w:rFonts w:ascii="Times New Roman" w:hAnsi="Times New Roman" w:cs="Times New Roman"/>
                <w:sz w:val="24"/>
                <w:szCs w:val="24"/>
              </w:rPr>
              <w:t>Показатели</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Кол.чел.</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w:t>
            </w:r>
          </w:p>
        </w:tc>
      </w:tr>
      <w:tr w:rsidR="00815410" w:rsidRPr="00815410" w:rsidTr="00333236">
        <w:trPr>
          <w:trHeight w:val="435"/>
        </w:trPr>
        <w:tc>
          <w:tcPr>
            <w:tcW w:w="700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Всего педагогических работников</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040BE6" w:rsidP="00815410">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15410" w:rsidRPr="00815410" w:rsidTr="00333236">
        <w:trPr>
          <w:trHeight w:val="300"/>
        </w:trPr>
        <w:tc>
          <w:tcPr>
            <w:tcW w:w="700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Pr>
                <w:rFonts w:ascii="Times New Roman" w:hAnsi="Times New Roman" w:cs="Times New Roman"/>
                <w:sz w:val="24"/>
                <w:szCs w:val="24"/>
              </w:rPr>
              <w:t>Укомплектованность штата педагогических работников</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040BE6" w:rsidP="00815410">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Pr>
                <w:rFonts w:ascii="Times New Roman" w:hAnsi="Times New Roman" w:cs="Times New Roman"/>
                <w:sz w:val="24"/>
                <w:szCs w:val="24"/>
              </w:rPr>
              <w:t>100</w:t>
            </w:r>
          </w:p>
        </w:tc>
      </w:tr>
      <w:tr w:rsidR="00815410" w:rsidRPr="00815410" w:rsidTr="00333236">
        <w:trPr>
          <w:trHeight w:val="315"/>
        </w:trPr>
        <w:tc>
          <w:tcPr>
            <w:tcW w:w="700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Pr>
                <w:rFonts w:ascii="Times New Roman" w:hAnsi="Times New Roman" w:cs="Times New Roman"/>
                <w:sz w:val="24"/>
                <w:szCs w:val="24"/>
              </w:rPr>
              <w:t>Из них внешних совместителей</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12,5</w:t>
            </w:r>
          </w:p>
        </w:tc>
      </w:tr>
      <w:tr w:rsidR="00DC49D1" w:rsidRPr="00815410" w:rsidTr="00333236">
        <w:trPr>
          <w:trHeight w:val="533"/>
        </w:trPr>
        <w:tc>
          <w:tcPr>
            <w:tcW w:w="3582" w:type="dxa"/>
            <w:vMerge w:val="restart"/>
            <w:tcBorders>
              <w:top w:val="single" w:sz="4" w:space="0" w:color="auto"/>
              <w:left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Образование:</w:t>
            </w:r>
          </w:p>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Default="00DC49D1"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Высшее</w:t>
            </w:r>
          </w:p>
          <w:p w:rsidR="00DC49D1" w:rsidRPr="00815410" w:rsidRDefault="00DC49D1" w:rsidP="00815410">
            <w:pPr>
              <w:contextualSpacing/>
              <w:rPr>
                <w:rFonts w:ascii="Times New Roman" w:hAnsi="Times New Roman" w:cs="Times New Roman"/>
                <w:sz w:val="24"/>
                <w:szCs w:val="24"/>
              </w:rPr>
            </w:pPr>
            <w:r>
              <w:rPr>
                <w:rFonts w:ascii="Times New Roman" w:hAnsi="Times New Roman" w:cs="Times New Roman"/>
                <w:sz w:val="24"/>
                <w:szCs w:val="24"/>
              </w:rPr>
              <w:t>Высшее педагогическое:</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15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60</w:t>
            </w:r>
          </w:p>
        </w:tc>
      </w:tr>
      <w:tr w:rsidR="00DC49D1" w:rsidRPr="00815410" w:rsidTr="00333236">
        <w:trPr>
          <w:trHeight w:val="660"/>
        </w:trPr>
        <w:tc>
          <w:tcPr>
            <w:tcW w:w="0" w:type="auto"/>
            <w:vMerge/>
            <w:tcBorders>
              <w:left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Среднее профессиональное</w:t>
            </w:r>
          </w:p>
          <w:p w:rsidR="00DC49D1" w:rsidRPr="00815410"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из них педагогическое</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DC49D1">
            <w:pPr>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40</w:t>
            </w:r>
          </w:p>
        </w:tc>
      </w:tr>
      <w:tr w:rsidR="00DC49D1" w:rsidRPr="00815410" w:rsidTr="00333236">
        <w:trPr>
          <w:trHeight w:val="330"/>
        </w:trPr>
        <w:tc>
          <w:tcPr>
            <w:tcW w:w="0" w:type="auto"/>
            <w:vMerge/>
            <w:tcBorders>
              <w:left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Начальное профессиональное</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Default="00DC49D1" w:rsidP="00DC49D1">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Default="00DC49D1" w:rsidP="00815410">
            <w:pPr>
              <w:contextualSpacing/>
              <w:rPr>
                <w:rFonts w:ascii="Times New Roman" w:hAnsi="Times New Roman" w:cs="Times New Roman"/>
                <w:sz w:val="24"/>
                <w:szCs w:val="24"/>
              </w:rPr>
            </w:pPr>
            <w:r>
              <w:rPr>
                <w:rFonts w:ascii="Times New Roman" w:hAnsi="Times New Roman" w:cs="Times New Roman"/>
                <w:sz w:val="24"/>
                <w:szCs w:val="24"/>
              </w:rPr>
              <w:t>0</w:t>
            </w:r>
          </w:p>
        </w:tc>
      </w:tr>
      <w:tr w:rsidR="00DC49D1" w:rsidRPr="00815410" w:rsidTr="00333236">
        <w:trPr>
          <w:trHeight w:val="675"/>
        </w:trPr>
        <w:tc>
          <w:tcPr>
            <w:tcW w:w="0" w:type="auto"/>
            <w:vMerge/>
            <w:tcBorders>
              <w:left w:val="single" w:sz="4" w:space="0" w:color="auto"/>
              <w:bottom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8E10AF"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Лица не имеющие профессионального образования</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Default="00DC49D1" w:rsidP="00DC49D1">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Default="00DC49D1" w:rsidP="00815410">
            <w:pPr>
              <w:contextualSpacing/>
              <w:rPr>
                <w:rFonts w:ascii="Times New Roman" w:hAnsi="Times New Roman" w:cs="Times New Roman"/>
                <w:sz w:val="24"/>
                <w:szCs w:val="24"/>
              </w:rPr>
            </w:pPr>
            <w:r>
              <w:rPr>
                <w:rFonts w:ascii="Times New Roman" w:hAnsi="Times New Roman" w:cs="Times New Roman"/>
                <w:sz w:val="24"/>
                <w:szCs w:val="24"/>
              </w:rPr>
              <w:t>0</w:t>
            </w:r>
          </w:p>
        </w:tc>
      </w:tr>
      <w:tr w:rsidR="008E10AF" w:rsidRPr="00815410" w:rsidTr="00333236">
        <w:trPr>
          <w:trHeight w:val="915"/>
        </w:trPr>
        <w:tc>
          <w:tcPr>
            <w:tcW w:w="7009" w:type="dxa"/>
            <w:gridSpan w:val="2"/>
            <w:tcBorders>
              <w:left w:val="single" w:sz="4" w:space="0" w:color="auto"/>
              <w:bottom w:val="single" w:sz="4" w:space="0" w:color="auto"/>
              <w:right w:val="single" w:sz="4" w:space="0" w:color="auto"/>
            </w:tcBorders>
            <w:shd w:val="clear" w:color="auto" w:fill="auto"/>
            <w:vAlign w:val="center"/>
          </w:tcPr>
          <w:p w:rsidR="008E10AF" w:rsidRDefault="008E10AF" w:rsidP="008E10AF">
            <w:pPr>
              <w:contextualSpacing/>
              <w:jc w:val="center"/>
              <w:rPr>
                <w:rFonts w:ascii="Times New Roman" w:hAnsi="Times New Roman" w:cs="Times New Roman"/>
                <w:sz w:val="24"/>
                <w:szCs w:val="24"/>
              </w:rPr>
            </w:pPr>
            <w:r>
              <w:rPr>
                <w:rFonts w:ascii="Times New Roman" w:hAnsi="Times New Roman" w:cs="Times New Roman"/>
                <w:sz w:val="24"/>
                <w:szCs w:val="24"/>
              </w:rPr>
              <w:t>Прошли курсы повышения квалификации за последние пять лет по должности «педагог дополнительного образования» или по должности «учитель», соответствующей предметной направленности преподаваемой программы</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E10AF" w:rsidRDefault="006B3B3C" w:rsidP="00DC49D1">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E10AF" w:rsidRDefault="006B3B3C" w:rsidP="00815410">
            <w:pPr>
              <w:contextualSpacing/>
              <w:rPr>
                <w:rFonts w:ascii="Times New Roman" w:hAnsi="Times New Roman" w:cs="Times New Roman"/>
                <w:sz w:val="24"/>
                <w:szCs w:val="24"/>
              </w:rPr>
            </w:pPr>
            <w:r>
              <w:rPr>
                <w:rFonts w:ascii="Times New Roman" w:hAnsi="Times New Roman" w:cs="Times New Roman"/>
                <w:sz w:val="24"/>
                <w:szCs w:val="24"/>
              </w:rPr>
              <w:t>43,75</w:t>
            </w:r>
          </w:p>
        </w:tc>
      </w:tr>
      <w:tr w:rsidR="00DC49D1" w:rsidRPr="00815410" w:rsidTr="00333236">
        <w:trPr>
          <w:trHeight w:val="440"/>
        </w:trPr>
        <w:tc>
          <w:tcPr>
            <w:tcW w:w="3582" w:type="dxa"/>
            <w:vMerge w:val="restart"/>
            <w:tcBorders>
              <w:top w:val="single" w:sz="4" w:space="0" w:color="auto"/>
              <w:left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Квалификационные категории</w:t>
            </w:r>
          </w:p>
          <w:p w:rsidR="00DC49D1" w:rsidRPr="00815410" w:rsidRDefault="00DC49D1" w:rsidP="00815410">
            <w:pPr>
              <w:contextualSpacing/>
              <w:jc w:val="center"/>
              <w:rPr>
                <w:rFonts w:ascii="Times New Roman" w:hAnsi="Times New Roman" w:cs="Times New Roman"/>
                <w:sz w:val="24"/>
                <w:szCs w:val="24"/>
              </w:rPr>
            </w:pPr>
          </w:p>
          <w:p w:rsidR="00DC49D1" w:rsidRPr="00815410" w:rsidRDefault="00DC49D1"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высшая</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DC49D1">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rPr>
                <w:rFonts w:ascii="Times New Roman" w:hAnsi="Times New Roman" w:cs="Times New Roman"/>
                <w:sz w:val="24"/>
                <w:szCs w:val="24"/>
              </w:rPr>
            </w:pPr>
            <w:r>
              <w:rPr>
                <w:rFonts w:ascii="Times New Roman" w:hAnsi="Times New Roman" w:cs="Times New Roman"/>
                <w:sz w:val="24"/>
                <w:szCs w:val="24"/>
              </w:rPr>
              <w:t>12,5</w:t>
            </w:r>
          </w:p>
        </w:tc>
      </w:tr>
      <w:tr w:rsidR="00DC49D1" w:rsidRPr="00815410" w:rsidTr="00333236">
        <w:trPr>
          <w:trHeight w:val="340"/>
        </w:trPr>
        <w:tc>
          <w:tcPr>
            <w:tcW w:w="0" w:type="auto"/>
            <w:vMerge/>
            <w:tcBorders>
              <w:left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первая</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2F4009" w:rsidP="002F4009">
            <w:pPr>
              <w:contextualSpacing/>
              <w:rPr>
                <w:rFonts w:ascii="Times New Roman" w:hAnsi="Times New Roman" w:cs="Times New Roman"/>
                <w:sz w:val="24"/>
                <w:szCs w:val="24"/>
              </w:rPr>
            </w:pPr>
            <w:r>
              <w:rPr>
                <w:rFonts w:ascii="Times New Roman" w:hAnsi="Times New Roman" w:cs="Times New Roman"/>
                <w:sz w:val="24"/>
                <w:szCs w:val="24"/>
              </w:rPr>
              <w:t>20</w:t>
            </w:r>
          </w:p>
        </w:tc>
      </w:tr>
      <w:tr w:rsidR="00DC49D1" w:rsidRPr="00815410" w:rsidTr="00333236">
        <w:trPr>
          <w:trHeight w:val="331"/>
        </w:trPr>
        <w:tc>
          <w:tcPr>
            <w:tcW w:w="0" w:type="auto"/>
            <w:vMerge/>
            <w:tcBorders>
              <w:left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вторая</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rPr>
                <w:rFonts w:ascii="Times New Roman" w:hAnsi="Times New Roman" w:cs="Times New Roman"/>
                <w:sz w:val="24"/>
                <w:szCs w:val="24"/>
              </w:rPr>
            </w:pPr>
          </w:p>
        </w:tc>
      </w:tr>
      <w:tr w:rsidR="00DC49D1" w:rsidRPr="00815410" w:rsidTr="00333236">
        <w:trPr>
          <w:trHeight w:val="585"/>
        </w:trPr>
        <w:tc>
          <w:tcPr>
            <w:tcW w:w="0" w:type="auto"/>
            <w:vMerge/>
            <w:tcBorders>
              <w:left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DC49D1">
            <w:pPr>
              <w:contextualSpacing/>
              <w:jc w:val="center"/>
              <w:rPr>
                <w:rFonts w:ascii="Times New Roman" w:hAnsi="Times New Roman" w:cs="Times New Roman"/>
                <w:sz w:val="24"/>
                <w:szCs w:val="24"/>
              </w:rPr>
            </w:pPr>
            <w:r>
              <w:rPr>
                <w:rFonts w:ascii="Times New Roman" w:hAnsi="Times New Roman" w:cs="Times New Roman"/>
                <w:sz w:val="24"/>
                <w:szCs w:val="24"/>
              </w:rPr>
              <w:t>На соответствие занимаемой должности</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2F4009" w:rsidP="00DC49D1">
            <w:pPr>
              <w:tabs>
                <w:tab w:val="center" w:pos="679"/>
                <w:tab w:val="left" w:pos="1200"/>
              </w:tabs>
              <w:contextualSpacing/>
              <w:rPr>
                <w:rFonts w:ascii="Times New Roman" w:hAnsi="Times New Roman" w:cs="Times New Roman"/>
                <w:sz w:val="24"/>
                <w:szCs w:val="24"/>
              </w:rPr>
            </w:pPr>
            <w:r>
              <w:rPr>
                <w:rFonts w:ascii="Times New Roman" w:hAnsi="Times New Roman" w:cs="Times New Roman"/>
                <w:sz w:val="24"/>
                <w:szCs w:val="24"/>
              </w:rPr>
              <w:tab/>
              <w:t>18</w:t>
            </w:r>
            <w:r w:rsidR="00DC49D1">
              <w:rPr>
                <w:rFonts w:ascii="Times New Roman" w:hAnsi="Times New Roman" w:cs="Times New Roman"/>
                <w:sz w:val="24"/>
                <w:szCs w:val="24"/>
              </w:rPr>
              <w:tab/>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rPr>
                <w:rFonts w:ascii="Times New Roman" w:hAnsi="Times New Roman" w:cs="Times New Roman"/>
                <w:sz w:val="24"/>
                <w:szCs w:val="24"/>
              </w:rPr>
            </w:pPr>
            <w:r>
              <w:rPr>
                <w:rFonts w:ascii="Times New Roman" w:hAnsi="Times New Roman" w:cs="Times New Roman"/>
                <w:sz w:val="24"/>
                <w:szCs w:val="24"/>
              </w:rPr>
              <w:t>7</w:t>
            </w:r>
            <w:r w:rsidR="002F4009">
              <w:rPr>
                <w:rFonts w:ascii="Times New Roman" w:hAnsi="Times New Roman" w:cs="Times New Roman"/>
                <w:sz w:val="24"/>
                <w:szCs w:val="24"/>
              </w:rPr>
              <w:t>2</w:t>
            </w:r>
          </w:p>
        </w:tc>
      </w:tr>
      <w:tr w:rsidR="00DC49D1" w:rsidRPr="00815410" w:rsidTr="00333236">
        <w:trPr>
          <w:trHeight w:val="352"/>
        </w:trPr>
        <w:tc>
          <w:tcPr>
            <w:tcW w:w="0" w:type="auto"/>
            <w:vMerge/>
            <w:tcBorders>
              <w:left w:val="single" w:sz="4" w:space="0" w:color="auto"/>
              <w:bottom w:val="single" w:sz="4" w:space="0" w:color="auto"/>
              <w:right w:val="single" w:sz="4" w:space="0" w:color="auto"/>
            </w:tcBorders>
            <w:shd w:val="clear" w:color="auto" w:fill="auto"/>
            <w:vAlign w:val="center"/>
          </w:tcPr>
          <w:p w:rsidR="00DC49D1" w:rsidRPr="00815410" w:rsidRDefault="00DC49D1"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DC49D1" w:rsidRDefault="00DC49D1" w:rsidP="00DC49D1">
            <w:pPr>
              <w:contextualSpacing/>
              <w:jc w:val="center"/>
              <w:rPr>
                <w:rFonts w:ascii="Times New Roman" w:hAnsi="Times New Roman" w:cs="Times New Roman"/>
                <w:sz w:val="24"/>
                <w:szCs w:val="24"/>
              </w:rPr>
            </w:pPr>
            <w:r w:rsidRPr="00815410">
              <w:rPr>
                <w:rFonts w:ascii="Times New Roman" w:hAnsi="Times New Roman" w:cs="Times New Roman"/>
                <w:sz w:val="24"/>
                <w:szCs w:val="24"/>
              </w:rPr>
              <w:t>без категории</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DC49D1" w:rsidRPr="00815410" w:rsidRDefault="00DC49D1" w:rsidP="00815410">
            <w:pPr>
              <w:contextualSpacing/>
              <w:rPr>
                <w:rFonts w:ascii="Times New Roman" w:hAnsi="Times New Roman" w:cs="Times New Roman"/>
                <w:sz w:val="24"/>
                <w:szCs w:val="24"/>
              </w:rPr>
            </w:pPr>
            <w:r>
              <w:rPr>
                <w:rFonts w:ascii="Times New Roman" w:hAnsi="Times New Roman" w:cs="Times New Roman"/>
                <w:sz w:val="24"/>
                <w:szCs w:val="24"/>
              </w:rPr>
              <w:t>31,25</w:t>
            </w:r>
          </w:p>
        </w:tc>
      </w:tr>
      <w:tr w:rsidR="00815410" w:rsidRPr="00815410" w:rsidTr="00333236">
        <w:trPr>
          <w:trHeight w:val="22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Педагогический стаж</w:t>
            </w:r>
          </w:p>
          <w:p w:rsidR="00815410" w:rsidRPr="00815410" w:rsidRDefault="00815410" w:rsidP="00815410">
            <w:pPr>
              <w:contextualSpacing/>
              <w:jc w:val="center"/>
              <w:rPr>
                <w:rFonts w:ascii="Times New Roman" w:hAnsi="Times New Roman" w:cs="Times New Roman"/>
                <w:sz w:val="24"/>
                <w:szCs w:val="24"/>
              </w:rPr>
            </w:pPr>
          </w:p>
          <w:p w:rsidR="00815410" w:rsidRPr="00815410" w:rsidRDefault="00815410"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до 5 лет</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20</w:t>
            </w:r>
          </w:p>
        </w:tc>
      </w:tr>
      <w:tr w:rsidR="00815410" w:rsidRPr="00815410" w:rsidTr="00333236">
        <w:trPr>
          <w:trHeight w:val="4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5410" w:rsidRPr="00815410" w:rsidRDefault="00815410"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6B3B3C" w:rsidP="00815410">
            <w:pPr>
              <w:contextualSpacing/>
              <w:rPr>
                <w:rFonts w:ascii="Times New Roman" w:hAnsi="Times New Roman" w:cs="Times New Roman"/>
                <w:sz w:val="24"/>
                <w:szCs w:val="24"/>
              </w:rPr>
            </w:pPr>
            <w:r>
              <w:rPr>
                <w:rFonts w:ascii="Times New Roman" w:hAnsi="Times New Roman" w:cs="Times New Roman"/>
                <w:sz w:val="24"/>
                <w:szCs w:val="24"/>
              </w:rPr>
              <w:t>от 5 до 25</w:t>
            </w:r>
            <w:r w:rsidR="00815410" w:rsidRPr="00815410">
              <w:rPr>
                <w:rFonts w:ascii="Times New Roman" w:hAnsi="Times New Roman" w:cs="Times New Roman"/>
                <w:sz w:val="24"/>
                <w:szCs w:val="24"/>
              </w:rPr>
              <w:t xml:space="preserve"> лет</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14</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56</w:t>
            </w:r>
          </w:p>
        </w:tc>
      </w:tr>
      <w:tr w:rsidR="00815410" w:rsidRPr="00815410" w:rsidTr="00333236">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5410" w:rsidRPr="00815410" w:rsidRDefault="00815410"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6B3B3C" w:rsidP="00815410">
            <w:pPr>
              <w:contextualSpacing/>
              <w:rPr>
                <w:rFonts w:ascii="Times New Roman" w:hAnsi="Times New Roman" w:cs="Times New Roman"/>
                <w:sz w:val="24"/>
                <w:szCs w:val="24"/>
              </w:rPr>
            </w:pPr>
            <w:r>
              <w:rPr>
                <w:rFonts w:ascii="Times New Roman" w:hAnsi="Times New Roman" w:cs="Times New Roman"/>
                <w:sz w:val="24"/>
                <w:szCs w:val="24"/>
              </w:rPr>
              <w:t>Более 30</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24</w:t>
            </w:r>
          </w:p>
        </w:tc>
      </w:tr>
      <w:tr w:rsidR="00333236" w:rsidRPr="00815410" w:rsidTr="00333236">
        <w:trPr>
          <w:trHeight w:val="390"/>
        </w:trPr>
        <w:tc>
          <w:tcPr>
            <w:tcW w:w="0" w:type="auto"/>
            <w:vMerge w:val="restart"/>
            <w:tcBorders>
              <w:top w:val="single" w:sz="4" w:space="0" w:color="auto"/>
              <w:left w:val="single" w:sz="4" w:space="0" w:color="auto"/>
              <w:right w:val="single" w:sz="4" w:space="0" w:color="auto"/>
            </w:tcBorders>
            <w:shd w:val="clear" w:color="auto" w:fill="auto"/>
            <w:vAlign w:val="center"/>
          </w:tcPr>
          <w:p w:rsidR="00333236" w:rsidRPr="00815410" w:rsidRDefault="00333236" w:rsidP="00815410">
            <w:pPr>
              <w:contextualSpacing/>
              <w:rPr>
                <w:rFonts w:ascii="Times New Roman" w:hAnsi="Times New Roman" w:cs="Times New Roman"/>
                <w:sz w:val="24"/>
                <w:szCs w:val="24"/>
              </w:rPr>
            </w:pPr>
            <w:r>
              <w:rPr>
                <w:rFonts w:ascii="Times New Roman" w:hAnsi="Times New Roman" w:cs="Times New Roman"/>
                <w:sz w:val="24"/>
                <w:szCs w:val="24"/>
              </w:rPr>
              <w:t>Возрастной состав</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333236" w:rsidP="00333236">
            <w:pPr>
              <w:contextualSpacing/>
              <w:jc w:val="center"/>
              <w:rPr>
                <w:rFonts w:ascii="Times New Roman" w:hAnsi="Times New Roman" w:cs="Times New Roman"/>
                <w:sz w:val="24"/>
                <w:szCs w:val="24"/>
              </w:rPr>
            </w:pPr>
            <w:r>
              <w:rPr>
                <w:rFonts w:ascii="Times New Roman" w:hAnsi="Times New Roman" w:cs="Times New Roman"/>
                <w:sz w:val="24"/>
                <w:szCs w:val="24"/>
              </w:rPr>
              <w:t>До 3</w:t>
            </w:r>
            <w:r w:rsidRPr="00815410">
              <w:rPr>
                <w:rFonts w:ascii="Times New Roman" w:hAnsi="Times New Roman" w:cs="Times New Roman"/>
                <w:sz w:val="24"/>
                <w:szCs w:val="24"/>
              </w:rPr>
              <w:t>0 лет</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8</w:t>
            </w:r>
          </w:p>
        </w:tc>
      </w:tr>
      <w:tr w:rsidR="00333236" w:rsidRPr="00815410" w:rsidTr="00333236">
        <w:trPr>
          <w:trHeight w:val="230"/>
        </w:trPr>
        <w:tc>
          <w:tcPr>
            <w:tcW w:w="0" w:type="auto"/>
            <w:vMerge/>
            <w:tcBorders>
              <w:left w:val="single" w:sz="4" w:space="0" w:color="auto"/>
              <w:right w:val="single" w:sz="4" w:space="0" w:color="auto"/>
            </w:tcBorders>
            <w:shd w:val="clear" w:color="auto" w:fill="auto"/>
            <w:vAlign w:val="center"/>
          </w:tcPr>
          <w:p w:rsidR="00333236" w:rsidRDefault="00333236"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От 31</w:t>
            </w:r>
            <w:r w:rsidR="00333236">
              <w:rPr>
                <w:rFonts w:ascii="Times New Roman" w:hAnsi="Times New Roman" w:cs="Times New Roman"/>
                <w:sz w:val="24"/>
                <w:szCs w:val="24"/>
              </w:rPr>
              <w:t xml:space="preserve"> до 55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72</w:t>
            </w:r>
          </w:p>
        </w:tc>
      </w:tr>
      <w:tr w:rsidR="00333236" w:rsidRPr="00815410" w:rsidTr="00333236">
        <w:trPr>
          <w:trHeight w:val="367"/>
        </w:trPr>
        <w:tc>
          <w:tcPr>
            <w:tcW w:w="0" w:type="auto"/>
            <w:vMerge/>
            <w:tcBorders>
              <w:left w:val="single" w:sz="4" w:space="0" w:color="auto"/>
              <w:bottom w:val="single" w:sz="4" w:space="0" w:color="auto"/>
              <w:right w:val="single" w:sz="4" w:space="0" w:color="auto"/>
            </w:tcBorders>
            <w:shd w:val="clear" w:color="auto" w:fill="auto"/>
            <w:vAlign w:val="center"/>
          </w:tcPr>
          <w:p w:rsidR="00333236" w:rsidRDefault="00333236"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Старше 55</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20</w:t>
            </w:r>
          </w:p>
        </w:tc>
      </w:tr>
      <w:tr w:rsidR="00815410" w:rsidRPr="00815410" w:rsidTr="00333236">
        <w:trPr>
          <w:trHeight w:val="4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815410" w:rsidP="00815410">
            <w:pPr>
              <w:contextualSpacing/>
              <w:jc w:val="center"/>
              <w:rPr>
                <w:rFonts w:ascii="Times New Roman" w:hAnsi="Times New Roman" w:cs="Times New Roman"/>
                <w:sz w:val="24"/>
                <w:szCs w:val="24"/>
              </w:rPr>
            </w:pPr>
            <w:r w:rsidRPr="00815410">
              <w:rPr>
                <w:rFonts w:ascii="Times New Roman" w:hAnsi="Times New Roman" w:cs="Times New Roman"/>
                <w:sz w:val="24"/>
                <w:szCs w:val="24"/>
              </w:rPr>
              <w:t>Достижения педагогических работников</w:t>
            </w:r>
          </w:p>
          <w:p w:rsidR="00815410" w:rsidRPr="00815410" w:rsidRDefault="00815410"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333236" w:rsidP="00333236">
            <w:pPr>
              <w:contextualSpacing/>
              <w:jc w:val="center"/>
              <w:rPr>
                <w:rFonts w:ascii="Times New Roman" w:hAnsi="Times New Roman" w:cs="Times New Roman"/>
                <w:sz w:val="24"/>
                <w:szCs w:val="24"/>
              </w:rPr>
            </w:pPr>
            <w:r>
              <w:rPr>
                <w:rFonts w:ascii="Times New Roman" w:hAnsi="Times New Roman" w:cs="Times New Roman"/>
                <w:sz w:val="24"/>
                <w:szCs w:val="24"/>
              </w:rPr>
              <w:t>Имеют ученую степень</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333236" w:rsidP="00815410">
            <w:pPr>
              <w:contextualSpacing/>
              <w:rPr>
                <w:rFonts w:ascii="Times New Roman" w:hAnsi="Times New Roman" w:cs="Times New Roman"/>
                <w:sz w:val="24"/>
                <w:szCs w:val="24"/>
              </w:rPr>
            </w:pPr>
            <w:r>
              <w:rPr>
                <w:rFonts w:ascii="Times New Roman" w:hAnsi="Times New Roman" w:cs="Times New Roman"/>
                <w:sz w:val="24"/>
                <w:szCs w:val="24"/>
              </w:rPr>
              <w:t>0</w:t>
            </w:r>
          </w:p>
        </w:tc>
      </w:tr>
      <w:tr w:rsidR="00815410" w:rsidRPr="00815410" w:rsidTr="00333236">
        <w:trPr>
          <w:trHeight w:val="8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815410" w:rsidRPr="00815410" w:rsidRDefault="00815410" w:rsidP="00815410">
            <w:pPr>
              <w:contextualSpacing/>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Pr="00815410"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Имеют государственные и вневедомственные награды, почетные звания</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815410" w:rsidRPr="00815410" w:rsidRDefault="00333236" w:rsidP="00815410">
            <w:pPr>
              <w:contextualSpacing/>
              <w:rPr>
                <w:rFonts w:ascii="Times New Roman" w:hAnsi="Times New Roman" w:cs="Times New Roman"/>
                <w:sz w:val="24"/>
                <w:szCs w:val="24"/>
              </w:rPr>
            </w:pPr>
            <w:r>
              <w:rPr>
                <w:rFonts w:ascii="Times New Roman" w:hAnsi="Times New Roman" w:cs="Times New Roman"/>
                <w:sz w:val="24"/>
                <w:szCs w:val="24"/>
              </w:rPr>
              <w:t>12,5</w:t>
            </w:r>
          </w:p>
        </w:tc>
      </w:tr>
      <w:tr w:rsidR="00333236" w:rsidRPr="00815410" w:rsidTr="00333236">
        <w:trPr>
          <w:trHeight w:val="210"/>
        </w:trPr>
        <w:tc>
          <w:tcPr>
            <w:tcW w:w="0" w:type="auto"/>
            <w:vMerge w:val="restart"/>
            <w:tcBorders>
              <w:top w:val="single" w:sz="4" w:space="0" w:color="auto"/>
              <w:left w:val="single" w:sz="4" w:space="0" w:color="auto"/>
              <w:right w:val="single" w:sz="4" w:space="0" w:color="auto"/>
            </w:tcBorders>
            <w:shd w:val="clear" w:color="auto" w:fill="auto"/>
            <w:vAlign w:val="center"/>
          </w:tcPr>
          <w:p w:rsidR="00333236" w:rsidRPr="00815410"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Состав педагогического персонала</w:t>
            </w: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ПДО</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2F4009" w:rsidP="00815410">
            <w:pPr>
              <w:contextualSpacing/>
              <w:rPr>
                <w:rFonts w:ascii="Times New Roman" w:hAnsi="Times New Roman" w:cs="Times New Roman"/>
                <w:sz w:val="24"/>
                <w:szCs w:val="24"/>
              </w:rPr>
            </w:pPr>
            <w:r>
              <w:rPr>
                <w:rFonts w:ascii="Times New Roman" w:hAnsi="Times New Roman" w:cs="Times New Roman"/>
                <w:sz w:val="24"/>
                <w:szCs w:val="24"/>
              </w:rPr>
              <w:t>3</w:t>
            </w:r>
            <w:r w:rsidR="00333236">
              <w:rPr>
                <w:rFonts w:ascii="Times New Roman" w:hAnsi="Times New Roman" w:cs="Times New Roman"/>
                <w:sz w:val="24"/>
                <w:szCs w:val="24"/>
              </w:rPr>
              <w:t>2</w:t>
            </w:r>
          </w:p>
        </w:tc>
      </w:tr>
      <w:tr w:rsidR="00333236" w:rsidRPr="00815410" w:rsidTr="00333236">
        <w:trPr>
          <w:trHeight w:val="180"/>
        </w:trPr>
        <w:tc>
          <w:tcPr>
            <w:tcW w:w="0" w:type="auto"/>
            <w:vMerge/>
            <w:tcBorders>
              <w:left w:val="single" w:sz="4" w:space="0" w:color="auto"/>
              <w:right w:val="single" w:sz="4" w:space="0" w:color="auto"/>
            </w:tcBorders>
            <w:shd w:val="clear" w:color="auto" w:fill="auto"/>
            <w:vAlign w:val="center"/>
          </w:tcPr>
          <w:p w:rsidR="00333236" w:rsidRPr="00815410" w:rsidRDefault="00333236"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8D3AF1" w:rsidP="00815410">
            <w:pPr>
              <w:contextualSpacing/>
              <w:rPr>
                <w:rFonts w:ascii="Times New Roman" w:hAnsi="Times New Roman" w:cs="Times New Roman"/>
                <w:sz w:val="24"/>
                <w:szCs w:val="24"/>
              </w:rPr>
            </w:pPr>
            <w:r>
              <w:rPr>
                <w:rFonts w:ascii="Times New Roman" w:hAnsi="Times New Roman" w:cs="Times New Roman"/>
                <w:sz w:val="24"/>
                <w:szCs w:val="24"/>
              </w:rPr>
              <w:t>8</w:t>
            </w:r>
          </w:p>
        </w:tc>
      </w:tr>
      <w:tr w:rsidR="00333236" w:rsidRPr="00815410" w:rsidTr="00333236">
        <w:trPr>
          <w:trHeight w:val="150"/>
        </w:trPr>
        <w:tc>
          <w:tcPr>
            <w:tcW w:w="0" w:type="auto"/>
            <w:vMerge/>
            <w:tcBorders>
              <w:left w:val="single" w:sz="4" w:space="0" w:color="auto"/>
              <w:right w:val="single" w:sz="4" w:space="0" w:color="auto"/>
            </w:tcBorders>
            <w:shd w:val="clear" w:color="auto" w:fill="auto"/>
            <w:vAlign w:val="center"/>
          </w:tcPr>
          <w:p w:rsidR="00333236" w:rsidRPr="00815410" w:rsidRDefault="00333236"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Тренер-преподаватель</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rPr>
                <w:rFonts w:ascii="Times New Roman" w:hAnsi="Times New Roman" w:cs="Times New Roman"/>
                <w:sz w:val="24"/>
                <w:szCs w:val="24"/>
              </w:rPr>
            </w:pPr>
            <w:r>
              <w:rPr>
                <w:rFonts w:ascii="Times New Roman" w:hAnsi="Times New Roman" w:cs="Times New Roman"/>
                <w:sz w:val="24"/>
                <w:szCs w:val="24"/>
              </w:rPr>
              <w:t>2</w:t>
            </w:r>
            <w:r w:rsidR="008D3AF1">
              <w:rPr>
                <w:rFonts w:ascii="Times New Roman" w:hAnsi="Times New Roman" w:cs="Times New Roman"/>
                <w:sz w:val="24"/>
                <w:szCs w:val="24"/>
              </w:rPr>
              <w:t>4</w:t>
            </w:r>
          </w:p>
        </w:tc>
      </w:tr>
      <w:tr w:rsidR="00333236" w:rsidRPr="00815410" w:rsidTr="00333236">
        <w:trPr>
          <w:trHeight w:val="375"/>
        </w:trPr>
        <w:tc>
          <w:tcPr>
            <w:tcW w:w="0" w:type="auto"/>
            <w:vMerge/>
            <w:tcBorders>
              <w:left w:val="single" w:sz="4" w:space="0" w:color="auto"/>
              <w:right w:val="single" w:sz="4" w:space="0" w:color="auto"/>
            </w:tcBorders>
            <w:shd w:val="clear" w:color="auto" w:fill="auto"/>
            <w:vAlign w:val="center"/>
          </w:tcPr>
          <w:p w:rsidR="00333236" w:rsidRPr="00815410" w:rsidRDefault="00333236"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Методист</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8D3AF1" w:rsidP="00815410">
            <w:pPr>
              <w:contextualSpacing/>
              <w:rPr>
                <w:rFonts w:ascii="Times New Roman" w:hAnsi="Times New Roman" w:cs="Times New Roman"/>
                <w:sz w:val="24"/>
                <w:szCs w:val="24"/>
              </w:rPr>
            </w:pPr>
            <w:r>
              <w:rPr>
                <w:rFonts w:ascii="Times New Roman" w:hAnsi="Times New Roman" w:cs="Times New Roman"/>
                <w:sz w:val="24"/>
                <w:szCs w:val="24"/>
              </w:rPr>
              <w:t>20</w:t>
            </w:r>
          </w:p>
        </w:tc>
      </w:tr>
      <w:tr w:rsidR="00333236" w:rsidRPr="00815410" w:rsidTr="00333236">
        <w:trPr>
          <w:trHeight w:val="245"/>
        </w:trPr>
        <w:tc>
          <w:tcPr>
            <w:tcW w:w="0" w:type="auto"/>
            <w:vMerge/>
            <w:tcBorders>
              <w:left w:val="single" w:sz="4" w:space="0" w:color="auto"/>
              <w:bottom w:val="single" w:sz="4" w:space="0" w:color="auto"/>
              <w:right w:val="single" w:sz="4" w:space="0" w:color="auto"/>
            </w:tcBorders>
            <w:shd w:val="clear" w:color="auto" w:fill="auto"/>
            <w:vAlign w:val="center"/>
          </w:tcPr>
          <w:p w:rsidR="00333236" w:rsidRPr="00815410" w:rsidRDefault="00333236" w:rsidP="00815410">
            <w:pPr>
              <w:contextualSpacing/>
              <w:jc w:val="center"/>
              <w:rPr>
                <w:rFonts w:ascii="Times New Roman" w:hAnsi="Times New Roman" w:cs="Times New Roman"/>
                <w:sz w:val="24"/>
                <w:szCs w:val="24"/>
              </w:rPr>
            </w:pPr>
          </w:p>
        </w:tc>
        <w:tc>
          <w:tcPr>
            <w:tcW w:w="3427" w:type="dxa"/>
            <w:tcBorders>
              <w:top w:val="single" w:sz="4" w:space="0" w:color="auto"/>
              <w:left w:val="single" w:sz="4" w:space="0" w:color="auto"/>
              <w:bottom w:val="single" w:sz="4" w:space="0" w:color="auto"/>
              <w:right w:val="single" w:sz="4" w:space="0" w:color="auto"/>
            </w:tcBorders>
            <w:shd w:val="clear" w:color="auto" w:fill="auto"/>
          </w:tcPr>
          <w:p w:rsidR="00333236" w:rsidRDefault="00333236" w:rsidP="00815410">
            <w:pPr>
              <w:contextualSpacing/>
              <w:jc w:val="center"/>
              <w:rPr>
                <w:rFonts w:ascii="Times New Roman" w:hAnsi="Times New Roman" w:cs="Times New Roman"/>
                <w:sz w:val="24"/>
                <w:szCs w:val="24"/>
              </w:rPr>
            </w:pPr>
            <w:r>
              <w:rPr>
                <w:rFonts w:ascii="Times New Roman" w:hAnsi="Times New Roman" w:cs="Times New Roman"/>
                <w:sz w:val="24"/>
                <w:szCs w:val="24"/>
              </w:rPr>
              <w:t xml:space="preserve">Другие </w:t>
            </w:r>
          </w:p>
        </w:tc>
        <w:tc>
          <w:tcPr>
            <w:tcW w:w="1499"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2F4009" w:rsidP="00815410">
            <w:pPr>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333236" w:rsidRDefault="008D3AF1" w:rsidP="00815410">
            <w:pPr>
              <w:contextualSpacing/>
              <w:rPr>
                <w:rFonts w:ascii="Times New Roman" w:hAnsi="Times New Roman" w:cs="Times New Roman"/>
                <w:sz w:val="24"/>
                <w:szCs w:val="24"/>
              </w:rPr>
            </w:pPr>
            <w:r>
              <w:rPr>
                <w:rFonts w:ascii="Times New Roman" w:hAnsi="Times New Roman" w:cs="Times New Roman"/>
                <w:sz w:val="24"/>
                <w:szCs w:val="24"/>
              </w:rPr>
              <w:t>8</w:t>
            </w:r>
          </w:p>
        </w:tc>
      </w:tr>
    </w:tbl>
    <w:p w:rsidR="00815410" w:rsidRPr="00815410" w:rsidRDefault="00815410" w:rsidP="00815410">
      <w:pPr>
        <w:pStyle w:val="a3"/>
        <w:autoSpaceDE w:val="0"/>
        <w:autoSpaceDN w:val="0"/>
        <w:adjustRightInd w:val="0"/>
        <w:spacing w:after="0" w:line="240" w:lineRule="auto"/>
        <w:ind w:left="1080"/>
        <w:rPr>
          <w:rFonts w:ascii="Times New Roman" w:hAnsi="Times New Roman" w:cs="Times New Roman"/>
          <w:b/>
          <w:bCs/>
          <w:color w:val="000000"/>
          <w:sz w:val="28"/>
          <w:szCs w:val="28"/>
        </w:rPr>
      </w:pPr>
    </w:p>
    <w:p w:rsidR="00F3009A" w:rsidRPr="0006571E" w:rsidRDefault="00F3009A" w:rsidP="0006571E">
      <w:pPr>
        <w:autoSpaceDE w:val="0"/>
        <w:autoSpaceDN w:val="0"/>
        <w:adjustRightInd w:val="0"/>
        <w:spacing w:after="0" w:line="240" w:lineRule="auto"/>
        <w:jc w:val="center"/>
        <w:rPr>
          <w:rFonts w:ascii="Times New Roman" w:hAnsi="Times New Roman" w:cs="Times New Roman"/>
          <w:b/>
          <w:bCs/>
          <w:color w:val="000000"/>
          <w:sz w:val="28"/>
          <w:szCs w:val="28"/>
        </w:rPr>
      </w:pPr>
      <w:r w:rsidRPr="0006571E">
        <w:rPr>
          <w:rFonts w:ascii="Times New Roman" w:hAnsi="Times New Roman" w:cs="Times New Roman"/>
          <w:b/>
          <w:bCs/>
          <w:color w:val="000000"/>
          <w:sz w:val="28"/>
          <w:szCs w:val="28"/>
        </w:rPr>
        <w:t>3.2.Самооценка педагогического потенциала образовательного</w:t>
      </w:r>
    </w:p>
    <w:p w:rsidR="00F3009A" w:rsidRDefault="0006571E" w:rsidP="0006571E">
      <w:pPr>
        <w:autoSpaceDE w:val="0"/>
        <w:autoSpaceDN w:val="0"/>
        <w:adjustRightInd w:val="0"/>
        <w:spacing w:after="0" w:line="240" w:lineRule="auto"/>
        <w:jc w:val="center"/>
        <w:rPr>
          <w:rFonts w:ascii="Times New Roman" w:hAnsi="Times New Roman" w:cs="Times New Roman"/>
          <w:b/>
          <w:bCs/>
          <w:color w:val="000000"/>
          <w:sz w:val="28"/>
          <w:szCs w:val="28"/>
        </w:rPr>
      </w:pPr>
      <w:r w:rsidRPr="0006571E">
        <w:rPr>
          <w:rFonts w:ascii="Times New Roman" w:hAnsi="Times New Roman" w:cs="Times New Roman"/>
          <w:b/>
          <w:bCs/>
          <w:color w:val="000000"/>
          <w:sz w:val="28"/>
          <w:szCs w:val="28"/>
        </w:rPr>
        <w:t>У</w:t>
      </w:r>
      <w:r w:rsidR="00F3009A" w:rsidRPr="0006571E">
        <w:rPr>
          <w:rFonts w:ascii="Times New Roman" w:hAnsi="Times New Roman" w:cs="Times New Roman"/>
          <w:b/>
          <w:bCs/>
          <w:color w:val="000000"/>
          <w:sz w:val="28"/>
          <w:szCs w:val="28"/>
        </w:rPr>
        <w:t>чреждения</w:t>
      </w:r>
    </w:p>
    <w:p w:rsidR="0006571E" w:rsidRPr="0006571E" w:rsidRDefault="0006571E" w:rsidP="0006571E">
      <w:pPr>
        <w:autoSpaceDE w:val="0"/>
        <w:autoSpaceDN w:val="0"/>
        <w:adjustRightInd w:val="0"/>
        <w:spacing w:after="0" w:line="240" w:lineRule="auto"/>
        <w:jc w:val="center"/>
        <w:rPr>
          <w:rFonts w:ascii="Times New Roman" w:hAnsi="Times New Roman" w:cs="Times New Roman"/>
          <w:b/>
          <w:bCs/>
          <w:color w:val="000000"/>
          <w:sz w:val="28"/>
          <w:szCs w:val="28"/>
        </w:rPr>
      </w:pPr>
    </w:p>
    <w:p w:rsidR="00F3009A" w:rsidRPr="0006571E" w:rsidRDefault="0006571E" w:rsidP="0006571E">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МКУ ДО Комсомольский </w:t>
      </w:r>
      <w:r w:rsidR="00F3009A" w:rsidRPr="0006571E">
        <w:rPr>
          <w:rFonts w:ascii="Times New Roman" w:hAnsi="Times New Roman" w:cs="Times New Roman"/>
          <w:bCs/>
          <w:color w:val="000000"/>
          <w:sz w:val="28"/>
          <w:szCs w:val="28"/>
        </w:rPr>
        <w:t xml:space="preserve"> ДДТ является многопрофильным учреждением, где</w:t>
      </w:r>
      <w:r w:rsidR="00276354">
        <w:rPr>
          <w:rFonts w:ascii="Times New Roman" w:hAnsi="Times New Roman" w:cs="Times New Roman"/>
          <w:bCs/>
          <w:color w:val="000000"/>
          <w:sz w:val="28"/>
          <w:szCs w:val="28"/>
        </w:rPr>
        <w:t xml:space="preserve"> </w:t>
      </w:r>
      <w:r w:rsidR="00F3009A" w:rsidRPr="0006571E">
        <w:rPr>
          <w:rFonts w:ascii="Times New Roman" w:hAnsi="Times New Roman" w:cs="Times New Roman"/>
          <w:bCs/>
          <w:color w:val="000000"/>
          <w:sz w:val="28"/>
          <w:szCs w:val="28"/>
        </w:rPr>
        <w:t>сложилось единство воспитательного и образовательного процессов.</w:t>
      </w:r>
      <w:r w:rsidR="008D3AF1">
        <w:rPr>
          <w:rFonts w:ascii="Times New Roman" w:hAnsi="Times New Roman" w:cs="Times New Roman"/>
          <w:bCs/>
          <w:color w:val="000000"/>
          <w:sz w:val="28"/>
          <w:szCs w:val="28"/>
        </w:rPr>
        <w:t xml:space="preserve"> Всего в учреждении трудится 8</w:t>
      </w:r>
      <w:r>
        <w:rPr>
          <w:rFonts w:ascii="Times New Roman" w:hAnsi="Times New Roman" w:cs="Times New Roman"/>
          <w:bCs/>
          <w:color w:val="000000"/>
          <w:sz w:val="28"/>
          <w:szCs w:val="28"/>
        </w:rPr>
        <w:t xml:space="preserve"> педагога</w:t>
      </w:r>
      <w:r w:rsidR="008D3AF1">
        <w:rPr>
          <w:rFonts w:ascii="Times New Roman" w:hAnsi="Times New Roman" w:cs="Times New Roman"/>
          <w:bCs/>
          <w:color w:val="000000"/>
          <w:sz w:val="28"/>
          <w:szCs w:val="28"/>
        </w:rPr>
        <w:t xml:space="preserve"> дополнительногообразования и 6</w:t>
      </w:r>
      <w:r w:rsidR="00F3009A" w:rsidRPr="0006571E">
        <w:rPr>
          <w:rFonts w:ascii="Times New Roman" w:hAnsi="Times New Roman" w:cs="Times New Roman"/>
          <w:bCs/>
          <w:color w:val="000000"/>
          <w:sz w:val="28"/>
          <w:szCs w:val="28"/>
        </w:rPr>
        <w:t xml:space="preserve"> тренера-преподавателя, которые</w:t>
      </w:r>
      <w:r w:rsidR="00276354">
        <w:rPr>
          <w:rFonts w:ascii="Times New Roman" w:hAnsi="Times New Roman" w:cs="Times New Roman"/>
          <w:bCs/>
          <w:color w:val="000000"/>
          <w:sz w:val="28"/>
          <w:szCs w:val="28"/>
        </w:rPr>
        <w:t xml:space="preserve"> </w:t>
      </w:r>
      <w:r w:rsidR="00F3009A" w:rsidRPr="0006571E">
        <w:rPr>
          <w:rFonts w:ascii="Times New Roman" w:hAnsi="Times New Roman" w:cs="Times New Roman"/>
          <w:bCs/>
          <w:color w:val="000000"/>
          <w:sz w:val="28"/>
          <w:szCs w:val="28"/>
        </w:rPr>
        <w:t>осуществляют работу с детьми от 4 до 18 лет. Педагоги дополнительногообразования постоянно работают над повышением своегопрофессионального уровня. Педагоги внедряют информационные технологии в образовательныйпроцесс, разрабатывая проекты, презентации, используя компьютерныетехнологии как средство обучения.</w:t>
      </w:r>
    </w:p>
    <w:p w:rsidR="00F3009A" w:rsidRPr="0006571E" w:rsidRDefault="00F3009A" w:rsidP="0006571E">
      <w:pPr>
        <w:autoSpaceDE w:val="0"/>
        <w:autoSpaceDN w:val="0"/>
        <w:adjustRightInd w:val="0"/>
        <w:spacing w:after="0" w:line="240" w:lineRule="auto"/>
        <w:jc w:val="both"/>
        <w:rPr>
          <w:rFonts w:ascii="Times New Roman" w:hAnsi="Times New Roman" w:cs="Times New Roman"/>
          <w:bCs/>
          <w:color w:val="000000"/>
          <w:sz w:val="28"/>
          <w:szCs w:val="28"/>
        </w:rPr>
      </w:pPr>
      <w:r w:rsidRPr="0006571E">
        <w:rPr>
          <w:rFonts w:ascii="Times New Roman" w:hAnsi="Times New Roman" w:cs="Times New Roman"/>
          <w:bCs/>
          <w:color w:val="000000"/>
          <w:sz w:val="28"/>
          <w:szCs w:val="28"/>
        </w:rPr>
        <w:t>Анализ потенциальных возможностей педагогического составапозволяет констатировать, что Дом детского творчества имеет</w:t>
      </w:r>
      <w:r w:rsidR="00276354">
        <w:rPr>
          <w:rFonts w:ascii="Times New Roman" w:hAnsi="Times New Roman" w:cs="Times New Roman"/>
          <w:bCs/>
          <w:color w:val="000000"/>
          <w:sz w:val="28"/>
          <w:szCs w:val="28"/>
        </w:rPr>
        <w:t xml:space="preserve"> </w:t>
      </w:r>
      <w:r w:rsidRPr="0006571E">
        <w:rPr>
          <w:rFonts w:ascii="Times New Roman" w:hAnsi="Times New Roman" w:cs="Times New Roman"/>
          <w:bCs/>
          <w:color w:val="000000"/>
          <w:sz w:val="28"/>
          <w:szCs w:val="28"/>
        </w:rPr>
        <w:t>работоспособный коллектив.</w:t>
      </w:r>
    </w:p>
    <w:p w:rsidR="00F3009A" w:rsidRPr="0006571E" w:rsidRDefault="00F3009A" w:rsidP="0006571E">
      <w:pPr>
        <w:autoSpaceDE w:val="0"/>
        <w:autoSpaceDN w:val="0"/>
        <w:adjustRightInd w:val="0"/>
        <w:spacing w:after="0" w:line="240" w:lineRule="auto"/>
        <w:jc w:val="both"/>
        <w:rPr>
          <w:rFonts w:ascii="Times New Roman" w:hAnsi="Times New Roman" w:cs="Times New Roman"/>
          <w:bCs/>
          <w:color w:val="000000"/>
          <w:sz w:val="28"/>
          <w:szCs w:val="28"/>
        </w:rPr>
      </w:pPr>
      <w:r w:rsidRPr="0006571E">
        <w:rPr>
          <w:rFonts w:ascii="Times New Roman" w:hAnsi="Times New Roman" w:cs="Times New Roman"/>
          <w:bCs/>
          <w:color w:val="000000"/>
          <w:sz w:val="28"/>
          <w:szCs w:val="28"/>
        </w:rPr>
        <w:t>Показателем профессионализма педагогов и тренеров-преподавателейявляется участие их (тренеров – преподавателей и обучающихся) втворческих и профессиональных конкурсах на различных уровнях .</w:t>
      </w:r>
    </w:p>
    <w:p w:rsidR="00F3009A" w:rsidRDefault="00F3009A" w:rsidP="0006571E">
      <w:pPr>
        <w:autoSpaceDE w:val="0"/>
        <w:autoSpaceDN w:val="0"/>
        <w:adjustRightInd w:val="0"/>
        <w:spacing w:after="0" w:line="240" w:lineRule="auto"/>
        <w:jc w:val="both"/>
        <w:rPr>
          <w:rFonts w:ascii="Times New Roman" w:hAnsi="Times New Roman" w:cs="Times New Roman"/>
          <w:bCs/>
          <w:i/>
          <w:iCs/>
          <w:color w:val="000000"/>
          <w:sz w:val="28"/>
          <w:szCs w:val="28"/>
        </w:rPr>
      </w:pPr>
      <w:r w:rsidRPr="0006571E">
        <w:rPr>
          <w:rFonts w:ascii="Times New Roman" w:hAnsi="Times New Roman" w:cs="Times New Roman"/>
          <w:bCs/>
          <w:i/>
          <w:iCs/>
          <w:color w:val="000000"/>
          <w:sz w:val="28"/>
          <w:szCs w:val="28"/>
        </w:rPr>
        <w:t>201</w:t>
      </w:r>
      <w:r w:rsidR="00276354">
        <w:rPr>
          <w:rFonts w:ascii="Times New Roman" w:hAnsi="Times New Roman" w:cs="Times New Roman"/>
          <w:bCs/>
          <w:i/>
          <w:iCs/>
          <w:color w:val="000000"/>
          <w:sz w:val="28"/>
          <w:szCs w:val="28"/>
        </w:rPr>
        <w:t>7 -2018</w:t>
      </w:r>
      <w:r w:rsidR="005167EE">
        <w:rPr>
          <w:rFonts w:ascii="Times New Roman" w:hAnsi="Times New Roman" w:cs="Times New Roman"/>
          <w:bCs/>
          <w:i/>
          <w:iCs/>
          <w:color w:val="000000"/>
          <w:sz w:val="28"/>
          <w:szCs w:val="28"/>
        </w:rPr>
        <w:t>гг.</w:t>
      </w:r>
    </w:p>
    <w:p w:rsidR="0006571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r w:rsidRPr="005167EE">
        <w:rPr>
          <w:rFonts w:ascii="Times New Roman" w:hAnsi="Times New Roman" w:cs="Times New Roman"/>
          <w:bCs/>
          <w:iCs/>
          <w:color w:val="000000"/>
          <w:sz w:val="28"/>
          <w:szCs w:val="28"/>
        </w:rPr>
        <w:t>Диплом победителя в соревнованиях по лыжным гонкам на Кубок Главы Ивановского муниципального района ГаращукН.И.</w:t>
      </w:r>
      <w:r>
        <w:rPr>
          <w:rFonts w:ascii="Times New Roman" w:hAnsi="Times New Roman" w:cs="Times New Roman"/>
          <w:bCs/>
          <w:iCs/>
          <w:color w:val="000000"/>
          <w:sz w:val="28"/>
          <w:szCs w:val="28"/>
        </w:rPr>
        <w:t xml:space="preserve"> – 4 шт.</w:t>
      </w: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Диплом за 2 место во Всероссийском </w:t>
      </w:r>
      <w:r w:rsidR="00276354">
        <w:rPr>
          <w:rFonts w:ascii="Times New Roman" w:hAnsi="Times New Roman" w:cs="Times New Roman"/>
          <w:bCs/>
          <w:iCs/>
          <w:color w:val="000000"/>
          <w:sz w:val="28"/>
          <w:szCs w:val="28"/>
        </w:rPr>
        <w:t>дне бега «Кросс Нации - 2018</w:t>
      </w:r>
      <w:r>
        <w:rPr>
          <w:rFonts w:ascii="Times New Roman" w:hAnsi="Times New Roman" w:cs="Times New Roman"/>
          <w:bCs/>
          <w:iCs/>
          <w:color w:val="000000"/>
          <w:sz w:val="28"/>
          <w:szCs w:val="28"/>
        </w:rPr>
        <w:t>» - 1шт.</w:t>
      </w: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Диплом  победителя в Кубке центра и северо-запада России по лыжным гонкам среди спортсменов-любителей – 2 шт.</w:t>
      </w: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Благодарность Департамента образования Ивановской области Бородулину Аркадию Ивановичу за подготовку команды-призера областных финальных соревнований по баскетболу в рамках Спартакиады обучающихся общеобразовательных организаций Ивановской области.</w:t>
      </w: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5167EE" w:rsidRDefault="005167EE"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Благодарность Департамента образования Ивановкой области Гаращуку Николаю Ивановичу за подготовку команды-призера областных финальных </w:t>
      </w:r>
      <w:r w:rsidR="00B61DD3">
        <w:rPr>
          <w:rFonts w:ascii="Times New Roman" w:hAnsi="Times New Roman" w:cs="Times New Roman"/>
          <w:bCs/>
          <w:iCs/>
          <w:color w:val="000000"/>
          <w:sz w:val="28"/>
          <w:szCs w:val="28"/>
        </w:rPr>
        <w:t>соревнований</w:t>
      </w:r>
      <w:r>
        <w:rPr>
          <w:rFonts w:ascii="Times New Roman" w:hAnsi="Times New Roman" w:cs="Times New Roman"/>
          <w:bCs/>
          <w:iCs/>
          <w:color w:val="000000"/>
          <w:sz w:val="28"/>
          <w:szCs w:val="28"/>
        </w:rPr>
        <w:t xml:space="preserve"> по лыжным гонкам в рамках </w:t>
      </w:r>
      <w:r w:rsidR="00B61DD3">
        <w:rPr>
          <w:rFonts w:ascii="Times New Roman" w:hAnsi="Times New Roman" w:cs="Times New Roman"/>
          <w:bCs/>
          <w:iCs/>
          <w:color w:val="000000"/>
          <w:sz w:val="28"/>
          <w:szCs w:val="28"/>
        </w:rPr>
        <w:t>Спартакиады обучающихся общеобразовательных организаций Ивановской области.</w:t>
      </w:r>
    </w:p>
    <w:p w:rsidR="00B61DD3" w:rsidRDefault="00B61DD3"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B61DD3" w:rsidRDefault="00B61DD3"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Диплом Комитета молодежной политики, физической культуры и спорта Администрации города Иваново </w:t>
      </w:r>
      <w:r w:rsidR="00F42744">
        <w:rPr>
          <w:rFonts w:ascii="Times New Roman" w:hAnsi="Times New Roman" w:cs="Times New Roman"/>
          <w:bCs/>
          <w:iCs/>
          <w:color w:val="000000"/>
          <w:sz w:val="28"/>
          <w:szCs w:val="28"/>
        </w:rPr>
        <w:t>Гаращуку Н.И. за 1 место в XXXV открытой Всероссийской массовой лыжной гонке «Лыжня России - 2017»</w:t>
      </w:r>
    </w:p>
    <w:p w:rsidR="00F42744" w:rsidRDefault="00F42744"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F42744" w:rsidRDefault="00F42744"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Диплом победителя театр моды «Амира-стиль» Департамента образования Ивановской области за региональный этап Всероссийского детского фестиваля народной культуры «Наследники традиций»</w:t>
      </w:r>
    </w:p>
    <w:p w:rsidR="00F42744" w:rsidRDefault="00F42744"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F42744" w:rsidRDefault="00F42744"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Благодарность Администрации города Иваново, Комитета молодежной политики, физической культуре и спорта, Комитете культуры Белоусовой Н.Г., руководителю театра моды «Амира-стиль» в рамках культурно-спортивного праздника «Ситцевая верста».</w:t>
      </w:r>
    </w:p>
    <w:p w:rsidR="00F42744" w:rsidRDefault="00F42744"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F42744" w:rsidRDefault="00F42744"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Почетная грамота Губернатора Ивановской области Гаращуку Н.И. за многолетний добросовестный труд в системе образования Ивановской области, большой вклад в воспитании и обучении подрастающего поколения.</w:t>
      </w:r>
    </w:p>
    <w:p w:rsidR="001847C2" w:rsidRDefault="001847C2"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1847C2" w:rsidRDefault="001847C2" w:rsidP="0006571E">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Благодарность Департамента образования Ивановской области Белоусовой Н.Г. за подготовку лауреата областного конкурса детских театров моды «Золотая нить».</w:t>
      </w:r>
    </w:p>
    <w:p w:rsidR="00276354" w:rsidRDefault="00276354" w:rsidP="00276354">
      <w:pPr>
        <w:spacing w:line="240" w:lineRule="auto"/>
        <w:jc w:val="both"/>
        <w:rPr>
          <w:rFonts w:ascii="Times New Roman" w:hAnsi="Times New Roman" w:cs="Times New Roman"/>
          <w:sz w:val="28"/>
          <w:szCs w:val="28"/>
        </w:rPr>
      </w:pPr>
      <w:r>
        <w:rPr>
          <w:rFonts w:ascii="Times New Roman" w:hAnsi="Times New Roman" w:cs="Times New Roman"/>
          <w:sz w:val="28"/>
          <w:szCs w:val="28"/>
        </w:rPr>
        <w:t>Юлов Алексей Владимирович тренер – преподаватель МКУ ДО Комсомольского ДДТ, кандидат в мастера спорта по каратэ, неоднократный призер ЦФО Международных соревнований, трехкратный призер России, призер чемпионата Европы. Воспитанники Алексея Владимировича за 2017-2018 учебный год заняли первое место в Чемпионате по каратэ в Польше, Чемпионами России в городе Москва, заняли призовые места в Иванове, Ивановской области.</w:t>
      </w:r>
    </w:p>
    <w:p w:rsidR="008D3AF1" w:rsidRDefault="008D3AF1" w:rsidP="00276354">
      <w:pPr>
        <w:spacing w:line="240" w:lineRule="auto"/>
        <w:jc w:val="both"/>
        <w:rPr>
          <w:rFonts w:ascii="Times New Roman" w:hAnsi="Times New Roman" w:cs="Times New Roman"/>
          <w:sz w:val="28"/>
          <w:szCs w:val="28"/>
        </w:rPr>
      </w:pPr>
      <w:r>
        <w:rPr>
          <w:rFonts w:ascii="Times New Roman" w:hAnsi="Times New Roman" w:cs="Times New Roman"/>
          <w:sz w:val="28"/>
          <w:szCs w:val="28"/>
        </w:rPr>
        <w:t>Юлов Алексей Владимирович занимается не только спортом, но военно-патриотическим воспитанием детей. Он является атаманом Комсомольского хутора, руководителем Казачьего общества в МКУ ДО Комсомольского ДДТ. Благодаря Алексею Владимировичу мы дружим с атаманами города Иваново, Ивановской области, Лежневского района. В начале 2018 года в казачье объединение записалось порядка 15 детей. Были сшиты казачьи костюмы, приобретена атрибутика. В 2019 году Алексей Владимирович выиграл гранд на сумму 150 000 на приобретение атрибутики  Казачества.</w:t>
      </w:r>
    </w:p>
    <w:tbl>
      <w:tblPr>
        <w:tblStyle w:val="a8"/>
        <w:tblW w:w="0" w:type="auto"/>
        <w:tblLook w:val="04A0"/>
      </w:tblPr>
      <w:tblGrid>
        <w:gridCol w:w="817"/>
        <w:gridCol w:w="5563"/>
        <w:gridCol w:w="3191"/>
      </w:tblGrid>
      <w:tr w:rsidR="004E2B85" w:rsidRPr="00580487" w:rsidTr="004E2B85">
        <w:tc>
          <w:tcPr>
            <w:tcW w:w="817" w:type="dxa"/>
          </w:tcPr>
          <w:p w:rsidR="004E2B85" w:rsidRPr="00580487" w:rsidRDefault="004E2B85" w:rsidP="004E2B85">
            <w:pPr>
              <w:jc w:val="center"/>
              <w:rPr>
                <w:rFonts w:ascii="Times New Roman" w:hAnsi="Times New Roman" w:cs="Times New Roman"/>
                <w:sz w:val="28"/>
                <w:szCs w:val="28"/>
              </w:rPr>
            </w:pPr>
            <w:r w:rsidRPr="00580487">
              <w:rPr>
                <w:rFonts w:ascii="Times New Roman" w:hAnsi="Times New Roman" w:cs="Times New Roman"/>
                <w:sz w:val="28"/>
                <w:szCs w:val="28"/>
              </w:rPr>
              <w:t>№ п/п</w:t>
            </w:r>
          </w:p>
        </w:tc>
        <w:tc>
          <w:tcPr>
            <w:tcW w:w="5563" w:type="dxa"/>
          </w:tcPr>
          <w:p w:rsidR="004E2B85" w:rsidRPr="00580487" w:rsidRDefault="004E2B85" w:rsidP="004E2B85">
            <w:pPr>
              <w:jc w:val="center"/>
              <w:rPr>
                <w:rFonts w:ascii="Times New Roman" w:hAnsi="Times New Roman" w:cs="Times New Roman"/>
                <w:sz w:val="28"/>
                <w:szCs w:val="28"/>
              </w:rPr>
            </w:pPr>
            <w:r w:rsidRPr="00580487">
              <w:rPr>
                <w:rFonts w:ascii="Times New Roman" w:hAnsi="Times New Roman" w:cs="Times New Roman"/>
                <w:sz w:val="28"/>
                <w:szCs w:val="28"/>
              </w:rPr>
              <w:t>Название</w:t>
            </w:r>
          </w:p>
        </w:tc>
        <w:tc>
          <w:tcPr>
            <w:tcW w:w="3191" w:type="dxa"/>
          </w:tcPr>
          <w:p w:rsidR="004E2B85" w:rsidRPr="00580487" w:rsidRDefault="004E2B85" w:rsidP="004E2B85">
            <w:pPr>
              <w:jc w:val="center"/>
              <w:rPr>
                <w:rFonts w:ascii="Times New Roman" w:hAnsi="Times New Roman" w:cs="Times New Roman"/>
                <w:sz w:val="28"/>
                <w:szCs w:val="28"/>
              </w:rPr>
            </w:pPr>
            <w:r w:rsidRPr="00580487">
              <w:rPr>
                <w:rFonts w:ascii="Times New Roman" w:hAnsi="Times New Roman" w:cs="Times New Roman"/>
                <w:sz w:val="28"/>
                <w:szCs w:val="28"/>
              </w:rPr>
              <w:t>Кол-во Участников</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1</w:t>
            </w:r>
          </w:p>
        </w:tc>
        <w:tc>
          <w:tcPr>
            <w:tcW w:w="5563" w:type="dxa"/>
          </w:tcPr>
          <w:p w:rsidR="004E2B85" w:rsidRPr="00580487" w:rsidRDefault="004E2B85" w:rsidP="004E2B85">
            <w:pPr>
              <w:rPr>
                <w:rFonts w:ascii="Times New Roman" w:hAnsi="Times New Roman" w:cs="Times New Roman"/>
                <w:sz w:val="28"/>
                <w:szCs w:val="28"/>
              </w:rPr>
            </w:pPr>
            <w:r w:rsidRPr="00420CB9">
              <w:rPr>
                <w:rFonts w:ascii="Times New Roman" w:hAnsi="Times New Roman" w:cs="Times New Roman"/>
                <w:sz w:val="28"/>
                <w:szCs w:val="28"/>
              </w:rPr>
              <w:t>VII межрегиональная выставка-конкурс декоративно-прикладного творчества и фотографии «По странам и континентам: Искусство забытых мастеров», посвященная Году декоративно-прикладного творчества</w:t>
            </w:r>
          </w:p>
        </w:tc>
        <w:tc>
          <w:tcPr>
            <w:tcW w:w="3191"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10 человек</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2</w:t>
            </w:r>
          </w:p>
        </w:tc>
        <w:tc>
          <w:tcPr>
            <w:tcW w:w="5563"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Районный конкурс Символ года</w:t>
            </w:r>
          </w:p>
        </w:tc>
        <w:tc>
          <w:tcPr>
            <w:tcW w:w="3191"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3 человека</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3</w:t>
            </w:r>
          </w:p>
        </w:tc>
        <w:tc>
          <w:tcPr>
            <w:tcW w:w="5563"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Искусство древних мастеров</w:t>
            </w:r>
          </w:p>
        </w:tc>
        <w:tc>
          <w:tcPr>
            <w:tcW w:w="3191"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3 человека</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4</w:t>
            </w:r>
          </w:p>
        </w:tc>
        <w:tc>
          <w:tcPr>
            <w:tcW w:w="5563" w:type="dxa"/>
          </w:tcPr>
          <w:p w:rsidR="004E2B85" w:rsidRPr="00580487" w:rsidRDefault="004E2B85" w:rsidP="004E2B85">
            <w:pPr>
              <w:rPr>
                <w:rFonts w:ascii="Times New Roman" w:hAnsi="Times New Roman" w:cs="Times New Roman"/>
                <w:sz w:val="28"/>
                <w:szCs w:val="28"/>
              </w:rPr>
            </w:pPr>
            <w:r w:rsidRPr="00420CB9">
              <w:rPr>
                <w:rFonts w:ascii="Times New Roman" w:hAnsi="Times New Roman" w:cs="Times New Roman"/>
                <w:sz w:val="28"/>
                <w:szCs w:val="28"/>
              </w:rPr>
              <w:t>Областной творческий конкурс «Сотворим новогоднюю сказку».</w:t>
            </w:r>
          </w:p>
        </w:tc>
        <w:tc>
          <w:tcPr>
            <w:tcW w:w="3191"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9 человек</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5</w:t>
            </w:r>
          </w:p>
        </w:tc>
        <w:tc>
          <w:tcPr>
            <w:tcW w:w="5563"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 xml:space="preserve">Выставка декоративно – прикладного творчества </w:t>
            </w:r>
          </w:p>
        </w:tc>
        <w:tc>
          <w:tcPr>
            <w:tcW w:w="3191"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6 работ Диплом об участии</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6</w:t>
            </w:r>
          </w:p>
        </w:tc>
        <w:tc>
          <w:tcPr>
            <w:tcW w:w="5563"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 xml:space="preserve">Вместе ярче по энергосбережению </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 – 1 место</w:t>
            </w:r>
          </w:p>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2 – диплома</w:t>
            </w:r>
          </w:p>
        </w:tc>
      </w:tr>
      <w:tr w:rsidR="004E2B85" w:rsidRPr="00580487" w:rsidTr="004E2B85">
        <w:tc>
          <w:tcPr>
            <w:tcW w:w="817"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7</w:t>
            </w:r>
          </w:p>
        </w:tc>
        <w:tc>
          <w:tcPr>
            <w:tcW w:w="5563"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Добрая дорога детства «Я рисую СИМ»</w:t>
            </w:r>
          </w:p>
        </w:tc>
        <w:tc>
          <w:tcPr>
            <w:tcW w:w="3191" w:type="dxa"/>
          </w:tcPr>
          <w:p w:rsidR="004E2B85" w:rsidRPr="00580487" w:rsidRDefault="004E2B85" w:rsidP="004E2B85">
            <w:pPr>
              <w:rPr>
                <w:rFonts w:ascii="Times New Roman" w:hAnsi="Times New Roman" w:cs="Times New Roman"/>
                <w:sz w:val="28"/>
                <w:szCs w:val="28"/>
              </w:rPr>
            </w:pPr>
            <w:r>
              <w:rPr>
                <w:rFonts w:ascii="Times New Roman" w:hAnsi="Times New Roman" w:cs="Times New Roman"/>
                <w:sz w:val="28"/>
                <w:szCs w:val="28"/>
              </w:rPr>
              <w:t>1 – диплом об участии</w:t>
            </w:r>
          </w:p>
        </w:tc>
      </w:tr>
      <w:tr w:rsidR="004E2B85" w:rsidTr="004E2B85">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8</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Всероссийский «Мир науки глазами детей»</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 рисунок – Диплом</w:t>
            </w:r>
          </w:p>
        </w:tc>
      </w:tr>
      <w:tr w:rsidR="004E2B85" w:rsidTr="004E2B85">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9</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Моя малая Родина «Поэты наших дней»</w:t>
            </w:r>
          </w:p>
        </w:tc>
        <w:tc>
          <w:tcPr>
            <w:tcW w:w="3191" w:type="dxa"/>
          </w:tcPr>
          <w:p w:rsidR="004E2B85" w:rsidRDefault="004E2B85" w:rsidP="004E2B85">
            <w:pPr>
              <w:rPr>
                <w:rFonts w:ascii="Times New Roman" w:hAnsi="Times New Roman" w:cs="Times New Roman"/>
                <w:sz w:val="28"/>
                <w:szCs w:val="28"/>
              </w:rPr>
            </w:pPr>
          </w:p>
        </w:tc>
      </w:tr>
      <w:tr w:rsidR="004E2B85" w:rsidTr="004E2B85">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10</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Фото конкурс отражений</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Диплом</w:t>
            </w:r>
          </w:p>
        </w:tc>
      </w:tr>
      <w:tr w:rsidR="004E2B85" w:rsidTr="004E2B85">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11</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Всероссийская заочная акция «Физическая культура и спорт – альтернатива пагубным привычкам»</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 xml:space="preserve">Диплом </w:t>
            </w:r>
          </w:p>
        </w:tc>
      </w:tr>
      <w:tr w:rsidR="004E2B85" w:rsidTr="004E2B85">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12</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Надежда земли Ивановской</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Победитель Юлова Ольга</w:t>
            </w:r>
          </w:p>
        </w:tc>
      </w:tr>
      <w:tr w:rsidR="004E2B85" w:rsidTr="004E2B85">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13</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Региональный экологический конкурс</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Итоги в конце декабря</w:t>
            </w:r>
          </w:p>
        </w:tc>
      </w:tr>
      <w:tr w:rsidR="004E2B85" w:rsidTr="004E2B85">
        <w:trPr>
          <w:trHeight w:val="570"/>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14</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Первенство России по каратэ в Орле</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Победители  - 2 человека</w:t>
            </w:r>
          </w:p>
        </w:tc>
      </w:tr>
      <w:tr w:rsidR="004E2B85" w:rsidTr="004E2B85">
        <w:trPr>
          <w:trHeight w:val="255"/>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15</w:t>
            </w:r>
          </w:p>
        </w:tc>
        <w:tc>
          <w:tcPr>
            <w:tcW w:w="5563" w:type="dxa"/>
          </w:tcPr>
          <w:p w:rsidR="004E2B85" w:rsidRDefault="004E2B85" w:rsidP="004E2B85">
            <w:pPr>
              <w:rPr>
                <w:rFonts w:ascii="Times New Roman" w:hAnsi="Times New Roman" w:cs="Times New Roman"/>
                <w:sz w:val="28"/>
                <w:szCs w:val="28"/>
              </w:rPr>
            </w:pPr>
            <w:r w:rsidRPr="00420CB9">
              <w:rPr>
                <w:rFonts w:ascii="Times New Roman" w:hAnsi="Times New Roman" w:cs="Times New Roman"/>
                <w:sz w:val="28"/>
                <w:szCs w:val="28"/>
              </w:rPr>
              <w:t>XX областной фестиваль детского творчества  «Светлый праздник»</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2 человека</w:t>
            </w:r>
          </w:p>
        </w:tc>
      </w:tr>
      <w:tr w:rsidR="004E2B85" w:rsidTr="004E2B85">
        <w:trPr>
          <w:trHeight w:val="195"/>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16</w:t>
            </w:r>
          </w:p>
        </w:tc>
        <w:tc>
          <w:tcPr>
            <w:tcW w:w="5563" w:type="dxa"/>
          </w:tcPr>
          <w:p w:rsidR="004E2B85" w:rsidRDefault="004E2B85" w:rsidP="004E2B85">
            <w:pPr>
              <w:rPr>
                <w:rFonts w:ascii="Times New Roman" w:hAnsi="Times New Roman" w:cs="Times New Roman"/>
                <w:sz w:val="28"/>
                <w:szCs w:val="28"/>
              </w:rPr>
            </w:pPr>
            <w:r w:rsidRPr="00420CB9">
              <w:rPr>
                <w:rFonts w:ascii="Times New Roman" w:hAnsi="Times New Roman" w:cs="Times New Roman"/>
                <w:sz w:val="28"/>
                <w:szCs w:val="28"/>
              </w:rPr>
              <w:t>Ежегодный областной конкурс детских рисунков «Охрана труда глазами детей»</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 человек</w:t>
            </w:r>
          </w:p>
        </w:tc>
      </w:tr>
      <w:tr w:rsidR="004E2B85" w:rsidTr="004E2B85">
        <w:trPr>
          <w:trHeight w:val="112"/>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17</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Областной конкур «Русская матрешка»</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17 человек</w:t>
            </w:r>
          </w:p>
        </w:tc>
      </w:tr>
      <w:tr w:rsidR="004E2B85" w:rsidTr="004E2B85">
        <w:trPr>
          <w:trHeight w:val="90"/>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18</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Всероссийский ежегодный литературный конкурс «Герои Великой Победы»</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2 человека</w:t>
            </w:r>
          </w:p>
        </w:tc>
      </w:tr>
      <w:tr w:rsidR="004E2B85" w:rsidTr="004E2B85">
        <w:trPr>
          <w:trHeight w:val="150"/>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19</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Всероссийский конкурс минутных видеороликов социальной направленности «Мы за жизнь»</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3 человека</w:t>
            </w:r>
          </w:p>
        </w:tc>
      </w:tr>
      <w:tr w:rsidR="004E2B85" w:rsidTr="004E2B85">
        <w:trPr>
          <w:trHeight w:val="195"/>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20</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Краеведческий конкурс исследовательских работ «Лидеры местного самоуправления»</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1 человек</w:t>
            </w:r>
          </w:p>
        </w:tc>
      </w:tr>
      <w:tr w:rsidR="004E2B85" w:rsidTr="004E2B85">
        <w:trPr>
          <w:trHeight w:val="112"/>
        </w:trPr>
        <w:tc>
          <w:tcPr>
            <w:tcW w:w="817"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21</w:t>
            </w:r>
          </w:p>
        </w:tc>
        <w:tc>
          <w:tcPr>
            <w:tcW w:w="5563"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 xml:space="preserve">Конкурс на отбор грантовых проектов Росмолодежь </w:t>
            </w:r>
          </w:p>
        </w:tc>
        <w:tc>
          <w:tcPr>
            <w:tcW w:w="3191" w:type="dxa"/>
          </w:tcPr>
          <w:p w:rsidR="004E2B85" w:rsidRDefault="004E2B85" w:rsidP="004E2B85">
            <w:pPr>
              <w:rPr>
                <w:rFonts w:ascii="Times New Roman" w:hAnsi="Times New Roman" w:cs="Times New Roman"/>
                <w:sz w:val="28"/>
                <w:szCs w:val="28"/>
              </w:rPr>
            </w:pPr>
            <w:r>
              <w:rPr>
                <w:rFonts w:ascii="Times New Roman" w:hAnsi="Times New Roman" w:cs="Times New Roman"/>
                <w:sz w:val="28"/>
                <w:szCs w:val="28"/>
              </w:rPr>
              <w:t>4 человека</w:t>
            </w:r>
          </w:p>
        </w:tc>
      </w:tr>
    </w:tbl>
    <w:p w:rsidR="00276354" w:rsidRDefault="00276354" w:rsidP="0006571E">
      <w:pPr>
        <w:autoSpaceDE w:val="0"/>
        <w:autoSpaceDN w:val="0"/>
        <w:adjustRightInd w:val="0"/>
        <w:spacing w:after="0" w:line="240" w:lineRule="auto"/>
        <w:jc w:val="both"/>
        <w:rPr>
          <w:rFonts w:ascii="Times New Roman" w:hAnsi="Times New Roman" w:cs="Times New Roman"/>
          <w:bCs/>
          <w:iCs/>
          <w:color w:val="000000"/>
          <w:sz w:val="28"/>
          <w:szCs w:val="28"/>
        </w:rPr>
      </w:pPr>
    </w:p>
    <w:p w:rsidR="0006571E" w:rsidRDefault="0006571E" w:rsidP="00F3009A">
      <w:pPr>
        <w:autoSpaceDE w:val="0"/>
        <w:autoSpaceDN w:val="0"/>
        <w:adjustRightInd w:val="0"/>
        <w:spacing w:after="0" w:line="240" w:lineRule="auto"/>
        <w:rPr>
          <w:rFonts w:ascii="Times New Roman" w:hAnsi="Times New Roman" w:cs="Times New Roman"/>
          <w:bCs/>
          <w:color w:val="000000"/>
          <w:sz w:val="28"/>
          <w:szCs w:val="28"/>
        </w:rPr>
      </w:pPr>
    </w:p>
    <w:p w:rsidR="00F3009A" w:rsidRDefault="00F3009A" w:rsidP="000E1BEB">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 w:hAnsi="Times New Roman" w:cs="Times New Roman"/>
          <w:b/>
          <w:bCs/>
          <w:color w:val="000000"/>
          <w:sz w:val="28"/>
          <w:szCs w:val="28"/>
        </w:rPr>
        <w:t xml:space="preserve">4. </w:t>
      </w:r>
      <w:r>
        <w:rPr>
          <w:rFonts w:ascii="Times New Roman,Bold" w:hAnsi="Times New Roman,Bold" w:cs="Times New Roman,Bold"/>
          <w:b/>
          <w:bCs/>
          <w:color w:val="000000"/>
          <w:sz w:val="28"/>
          <w:szCs w:val="28"/>
        </w:rPr>
        <w:t>Структура управления образовательным учреждением</w:t>
      </w:r>
    </w:p>
    <w:p w:rsidR="000E1BEB" w:rsidRDefault="000E1BEB" w:rsidP="00F3009A">
      <w:pPr>
        <w:autoSpaceDE w:val="0"/>
        <w:autoSpaceDN w:val="0"/>
        <w:adjustRightInd w:val="0"/>
        <w:spacing w:after="0" w:line="240" w:lineRule="auto"/>
        <w:rPr>
          <w:rFonts w:ascii="Times New Roman" w:hAnsi="Times New Roman" w:cs="Times New Roman"/>
          <w:b/>
          <w:bCs/>
          <w:color w:val="000000"/>
          <w:sz w:val="28"/>
          <w:szCs w:val="28"/>
        </w:rPr>
      </w:pPr>
    </w:p>
    <w:p w:rsidR="00F3009A"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4.3.Структура управления учреждением.</w:t>
      </w:r>
    </w:p>
    <w:p w:rsidR="000E1BEB" w:rsidRPr="000E1BEB" w:rsidRDefault="000E1BEB" w:rsidP="000E1BE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Pr="000E1BEB"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Учредителем образовательного Учреждения является АдминистрацияКомсомольского муниципального района Ивановской области. Полномочияучредителя осуществляет Управление образования АдминистрацииКомсомольского муниципального района в части, закрепленной вположении об отделе образования Администрации Комсомольскогомуниципального района Ивановской области. Отношения междуУчреждением и Учредителем, не урегулированные настоящим Уставом,определяются действующим Законодательством Российской Федерации.</w:t>
      </w:r>
    </w:p>
    <w:p w:rsidR="00F3009A" w:rsidRPr="000E1BEB"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Местонахождение Учредителя: 155150, Ивановская область, г.</w:t>
      </w:r>
    </w:p>
    <w:p w:rsidR="00F3009A" w:rsidRPr="000E1BEB"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Комсомольск, ул. 50 лет ВЛКСМ, д. 2.</w:t>
      </w:r>
    </w:p>
    <w:p w:rsidR="00F3009A" w:rsidRPr="000E1BEB"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Начальник Управ</w:t>
      </w:r>
      <w:r w:rsidR="000E1BEB">
        <w:rPr>
          <w:rFonts w:ascii="Times New Roman" w:hAnsi="Times New Roman" w:cs="Times New Roman"/>
          <w:bCs/>
          <w:color w:val="000000"/>
          <w:sz w:val="28"/>
          <w:szCs w:val="28"/>
        </w:rPr>
        <w:t xml:space="preserve">ления образования - Клевитова Наталья </w:t>
      </w:r>
      <w:r w:rsidRPr="000E1BEB">
        <w:rPr>
          <w:rFonts w:ascii="Times New Roman" w:hAnsi="Times New Roman" w:cs="Times New Roman"/>
          <w:bCs/>
          <w:color w:val="000000"/>
          <w:sz w:val="28"/>
          <w:szCs w:val="28"/>
        </w:rPr>
        <w:t>Ю</w:t>
      </w:r>
      <w:r w:rsidR="000E1BEB">
        <w:rPr>
          <w:rFonts w:ascii="Times New Roman" w:hAnsi="Times New Roman" w:cs="Times New Roman"/>
          <w:bCs/>
          <w:color w:val="000000"/>
          <w:sz w:val="28"/>
          <w:szCs w:val="28"/>
        </w:rPr>
        <w:t>рьевна</w:t>
      </w:r>
      <w:r w:rsidRPr="000E1BEB">
        <w:rPr>
          <w:rFonts w:ascii="Times New Roman" w:hAnsi="Times New Roman" w:cs="Times New Roman"/>
          <w:bCs/>
          <w:color w:val="000000"/>
          <w:sz w:val="28"/>
          <w:szCs w:val="28"/>
        </w:rPr>
        <w:t>, телефон:</w:t>
      </w:r>
      <w:r w:rsidR="000E1BEB">
        <w:rPr>
          <w:rFonts w:ascii="Times New Roman" w:hAnsi="Times New Roman" w:cs="Times New Roman"/>
          <w:bCs/>
          <w:color w:val="000000"/>
          <w:sz w:val="28"/>
          <w:szCs w:val="28"/>
        </w:rPr>
        <w:t xml:space="preserve"> 8(49352) 4</w:t>
      </w:r>
      <w:r w:rsidRPr="000E1BEB">
        <w:rPr>
          <w:rFonts w:ascii="Times New Roman" w:hAnsi="Times New Roman" w:cs="Times New Roman"/>
          <w:bCs/>
          <w:color w:val="000000"/>
          <w:sz w:val="28"/>
          <w:szCs w:val="28"/>
        </w:rPr>
        <w:t>-17-59</w:t>
      </w:r>
    </w:p>
    <w:p w:rsidR="00F3009A" w:rsidRPr="000E1BEB" w:rsidRDefault="00ED4CC0" w:rsidP="000E1BEB">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Директор </w:t>
      </w:r>
      <w:r w:rsidR="00F3009A" w:rsidRPr="000E1BEB">
        <w:rPr>
          <w:rFonts w:ascii="Times New Roman" w:hAnsi="Times New Roman" w:cs="Times New Roman"/>
          <w:bCs/>
          <w:color w:val="000000"/>
          <w:sz w:val="28"/>
          <w:szCs w:val="28"/>
        </w:rPr>
        <w:t>учреждения –</w:t>
      </w:r>
      <w:r>
        <w:rPr>
          <w:rFonts w:ascii="Times New Roman" w:hAnsi="Times New Roman" w:cs="Times New Roman"/>
          <w:bCs/>
          <w:color w:val="000000"/>
          <w:sz w:val="28"/>
          <w:szCs w:val="28"/>
        </w:rPr>
        <w:t>Столярова Виктория Геннадьевна</w:t>
      </w:r>
      <w:r w:rsidR="00F3009A" w:rsidRPr="000E1BEB">
        <w:rPr>
          <w:rFonts w:ascii="Times New Roman" w:hAnsi="Times New Roman" w:cs="Times New Roman"/>
          <w:bCs/>
          <w:color w:val="000000"/>
          <w:sz w:val="28"/>
          <w:szCs w:val="28"/>
        </w:rPr>
        <w:t>, телефон:8(49352)</w:t>
      </w:r>
      <w:r w:rsidR="000E1BEB">
        <w:rPr>
          <w:rFonts w:ascii="Times New Roman" w:hAnsi="Times New Roman" w:cs="Times New Roman"/>
          <w:bCs/>
          <w:color w:val="000000"/>
          <w:sz w:val="28"/>
          <w:szCs w:val="28"/>
        </w:rPr>
        <w:t>4</w:t>
      </w:r>
      <w:r w:rsidR="00F3009A" w:rsidRPr="000E1BEB">
        <w:rPr>
          <w:rFonts w:ascii="Times New Roman" w:hAnsi="Times New Roman" w:cs="Times New Roman"/>
          <w:bCs/>
          <w:color w:val="000000"/>
          <w:sz w:val="28"/>
          <w:szCs w:val="28"/>
        </w:rPr>
        <w:t>-19-65</w:t>
      </w:r>
    </w:p>
    <w:p w:rsidR="00F3009A"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В целях содействия осуществлению самоуправленческих начал,развитию инициативы коллектива, расширению коллегиальных,демократических форм управления созывается Общее собрание работников,Педагогический совет. К компетенции Общего собрания работниковотносят</w:t>
      </w:r>
      <w:r w:rsidR="000E7012">
        <w:rPr>
          <w:rFonts w:ascii="Times New Roman" w:hAnsi="Times New Roman" w:cs="Times New Roman"/>
          <w:bCs/>
          <w:color w:val="000000"/>
          <w:sz w:val="28"/>
          <w:szCs w:val="28"/>
        </w:rPr>
        <w:t>ся : принятие Устава учреждения</w:t>
      </w:r>
      <w:r w:rsidRPr="000E1BEB">
        <w:rPr>
          <w:rFonts w:ascii="Times New Roman" w:hAnsi="Times New Roman" w:cs="Times New Roman"/>
          <w:bCs/>
          <w:color w:val="000000"/>
          <w:sz w:val="28"/>
          <w:szCs w:val="28"/>
        </w:rPr>
        <w:t>, внесение изменений идополнений к нему; решение вопросов о необходимости заключения,изменения, дополнения Коллективного договора, принятие коллективногодоговора. На заседаниях Педаго</w:t>
      </w:r>
      <w:r w:rsidR="000E7012">
        <w:rPr>
          <w:rFonts w:ascii="Times New Roman" w:hAnsi="Times New Roman" w:cs="Times New Roman"/>
          <w:bCs/>
          <w:color w:val="000000"/>
          <w:sz w:val="28"/>
          <w:szCs w:val="28"/>
        </w:rPr>
        <w:t xml:space="preserve">гического совета рассматриваются </w:t>
      </w:r>
      <w:r w:rsidRPr="000E1BEB">
        <w:rPr>
          <w:rFonts w:ascii="Times New Roman" w:hAnsi="Times New Roman" w:cs="Times New Roman"/>
          <w:bCs/>
          <w:color w:val="000000"/>
          <w:sz w:val="28"/>
          <w:szCs w:val="28"/>
        </w:rPr>
        <w:t>обсуждение и принятие локальных актов Учреждения, рассмотрение ипринятие решений по вопросам деятельности Учреждения, не входящих вкомпетенцию других органов самоуправления вопросы готовности кновому учебному году, организации начала занятий, о профилактикеправонарушений у детей, о соблюдении техники безопасности на занятиях,о состоянии воспитательной работы в Учреждении и многие другиевопросы. Таким образом, сложившаяся система управления обеспечиваетвыполнение поставленных целей и задач и в целом соответствуетсовременным требованиям.</w:t>
      </w:r>
    </w:p>
    <w:p w:rsidR="000E7012" w:rsidRPr="000E1BEB" w:rsidRDefault="000E7012" w:rsidP="000E1BEB">
      <w:pPr>
        <w:autoSpaceDE w:val="0"/>
        <w:autoSpaceDN w:val="0"/>
        <w:adjustRightInd w:val="0"/>
        <w:spacing w:after="0" w:line="240" w:lineRule="auto"/>
        <w:jc w:val="both"/>
        <w:rPr>
          <w:rFonts w:ascii="Times New Roman" w:hAnsi="Times New Roman" w:cs="Times New Roman"/>
          <w:bCs/>
          <w:color w:val="000000"/>
          <w:sz w:val="28"/>
          <w:szCs w:val="28"/>
        </w:rPr>
      </w:pPr>
    </w:p>
    <w:p w:rsidR="00276354" w:rsidRDefault="00276354" w:rsidP="000E1BEB">
      <w:pPr>
        <w:autoSpaceDE w:val="0"/>
        <w:autoSpaceDN w:val="0"/>
        <w:adjustRightInd w:val="0"/>
        <w:spacing w:after="0" w:line="240" w:lineRule="auto"/>
        <w:jc w:val="both"/>
        <w:rPr>
          <w:rFonts w:ascii="Times New Roman,Bold" w:hAnsi="Times New Roman,Bold" w:cs="Times New Roman,Bold"/>
          <w:bCs/>
          <w:color w:val="000000"/>
          <w:sz w:val="28"/>
          <w:szCs w:val="28"/>
        </w:rPr>
      </w:pPr>
    </w:p>
    <w:p w:rsidR="00276354" w:rsidRDefault="00276354" w:rsidP="000E1BEB">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Default="00F3009A" w:rsidP="000E1BEB">
      <w:pPr>
        <w:autoSpaceDE w:val="0"/>
        <w:autoSpaceDN w:val="0"/>
        <w:adjustRightInd w:val="0"/>
        <w:spacing w:after="0" w:line="240" w:lineRule="auto"/>
        <w:jc w:val="both"/>
        <w:rPr>
          <w:rFonts w:ascii="Times New Roman,Bold" w:hAnsi="Times New Roman,Bold" w:cs="Times New Roman,Bold"/>
          <w:bCs/>
          <w:color w:val="000000"/>
          <w:sz w:val="28"/>
          <w:szCs w:val="28"/>
        </w:rPr>
      </w:pPr>
      <w:r w:rsidRPr="000E1BEB">
        <w:rPr>
          <w:rFonts w:ascii="Times New Roman,Bold" w:hAnsi="Times New Roman,Bold" w:cs="Times New Roman,Bold"/>
          <w:bCs/>
          <w:color w:val="000000"/>
          <w:sz w:val="28"/>
          <w:szCs w:val="28"/>
        </w:rPr>
        <w:t>Вывод:</w:t>
      </w:r>
    </w:p>
    <w:p w:rsidR="000E7012" w:rsidRPr="000E1BEB" w:rsidRDefault="000E7012" w:rsidP="000E1BEB">
      <w:pPr>
        <w:autoSpaceDE w:val="0"/>
        <w:autoSpaceDN w:val="0"/>
        <w:adjustRightInd w:val="0"/>
        <w:spacing w:after="0" w:line="240" w:lineRule="auto"/>
        <w:jc w:val="both"/>
        <w:rPr>
          <w:rFonts w:ascii="Times New Roman,Bold" w:hAnsi="Times New Roman,Bold" w:cs="Times New Roman,Bold"/>
          <w:bCs/>
          <w:color w:val="000000"/>
          <w:sz w:val="28"/>
          <w:szCs w:val="28"/>
        </w:rPr>
      </w:pPr>
    </w:p>
    <w:p w:rsidR="000E7012" w:rsidRDefault="000E7012" w:rsidP="000E1BEB">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В целом структура МКУ ДО Комсомольского </w:t>
      </w:r>
      <w:r w:rsidR="00F3009A" w:rsidRPr="000E1BEB">
        <w:rPr>
          <w:rFonts w:ascii="Times New Roman" w:hAnsi="Times New Roman" w:cs="Times New Roman"/>
          <w:bCs/>
          <w:color w:val="000000"/>
          <w:sz w:val="28"/>
          <w:szCs w:val="28"/>
        </w:rPr>
        <w:t>ДДТ и система управления достаточныи эффективны для обеспечения выполнения функций учреждения в сфередополнительного образования в соответствии с действующимзаконодательством Российской Федерации.Собственная нормативная и организационно-распорядительнаядокументация соответствует действующему законодательству РФ.</w:t>
      </w:r>
    </w:p>
    <w:p w:rsidR="000E7012" w:rsidRDefault="000E7012" w:rsidP="000E1BE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0E1BEB">
      <w:pPr>
        <w:autoSpaceDE w:val="0"/>
        <w:autoSpaceDN w:val="0"/>
        <w:adjustRightInd w:val="0"/>
        <w:spacing w:after="0" w:line="240" w:lineRule="auto"/>
        <w:jc w:val="both"/>
        <w:rPr>
          <w:rFonts w:ascii="Times New Roman" w:hAnsi="Times New Roman" w:cs="Times New Roman"/>
          <w:bCs/>
          <w:color w:val="000000"/>
          <w:sz w:val="28"/>
          <w:szCs w:val="28"/>
        </w:rPr>
      </w:pPr>
      <w:r w:rsidRPr="000E1BEB">
        <w:rPr>
          <w:rFonts w:ascii="Times New Roman" w:hAnsi="Times New Roman" w:cs="Times New Roman"/>
          <w:bCs/>
          <w:color w:val="000000"/>
          <w:sz w:val="28"/>
          <w:szCs w:val="28"/>
        </w:rPr>
        <w:t>4.4. Общие сведения об обучающихся.</w:t>
      </w:r>
    </w:p>
    <w:p w:rsidR="00541898" w:rsidRDefault="00541898" w:rsidP="000E1BEB">
      <w:pPr>
        <w:autoSpaceDE w:val="0"/>
        <w:autoSpaceDN w:val="0"/>
        <w:adjustRightInd w:val="0"/>
        <w:spacing w:after="0" w:line="240" w:lineRule="auto"/>
        <w:jc w:val="both"/>
        <w:rPr>
          <w:rFonts w:ascii="Times New Roman" w:hAnsi="Times New Roman" w:cs="Times New Roman"/>
          <w:bCs/>
          <w:color w:val="000000"/>
          <w:sz w:val="28"/>
          <w:szCs w:val="28"/>
        </w:rPr>
      </w:pPr>
    </w:p>
    <w:tbl>
      <w:tblPr>
        <w:tblStyle w:val="a8"/>
        <w:tblW w:w="0" w:type="auto"/>
        <w:tblLook w:val="04A0"/>
      </w:tblPr>
      <w:tblGrid>
        <w:gridCol w:w="817"/>
        <w:gridCol w:w="6521"/>
        <w:gridCol w:w="2126"/>
      </w:tblGrid>
      <w:tr w:rsidR="00541898" w:rsidTr="00541898">
        <w:tc>
          <w:tcPr>
            <w:tcW w:w="817" w:type="dxa"/>
          </w:tcPr>
          <w:p w:rsidR="00541898" w:rsidRDefault="00541898" w:rsidP="00541898">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 xml:space="preserve">№ </w:t>
            </w:r>
          </w:p>
          <w:p w:rsidR="00541898" w:rsidRDefault="00541898" w:rsidP="00541898">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п/п</w:t>
            </w:r>
          </w:p>
          <w:p w:rsidR="00541898" w:rsidRDefault="00541898" w:rsidP="00541898">
            <w:pPr>
              <w:autoSpaceDE w:val="0"/>
              <w:autoSpaceDN w:val="0"/>
              <w:adjustRightInd w:val="0"/>
              <w:rPr>
                <w:rFonts w:ascii="Times New Roman" w:hAnsi="Times New Roman" w:cs="Times New Roman"/>
                <w:bCs/>
                <w:color w:val="000000"/>
                <w:sz w:val="28"/>
                <w:szCs w:val="28"/>
              </w:rPr>
            </w:pPr>
          </w:p>
        </w:tc>
        <w:tc>
          <w:tcPr>
            <w:tcW w:w="6521" w:type="dxa"/>
          </w:tcPr>
          <w:p w:rsidR="00541898" w:rsidRDefault="00541898" w:rsidP="00541898">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Показатели</w:t>
            </w:r>
          </w:p>
          <w:p w:rsidR="00541898" w:rsidRDefault="00541898" w:rsidP="000E1BEB">
            <w:pPr>
              <w:autoSpaceDE w:val="0"/>
              <w:autoSpaceDN w:val="0"/>
              <w:adjustRightInd w:val="0"/>
              <w:jc w:val="both"/>
              <w:rPr>
                <w:rFonts w:ascii="Times New Roman" w:hAnsi="Times New Roman" w:cs="Times New Roman"/>
                <w:bCs/>
                <w:color w:val="000000"/>
                <w:sz w:val="28"/>
                <w:szCs w:val="28"/>
              </w:rPr>
            </w:pPr>
          </w:p>
        </w:tc>
        <w:tc>
          <w:tcPr>
            <w:tcW w:w="2126" w:type="dxa"/>
          </w:tcPr>
          <w:p w:rsidR="00541898" w:rsidRDefault="00541898" w:rsidP="00541898">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Единица</w:t>
            </w:r>
          </w:p>
          <w:p w:rsidR="00541898" w:rsidRDefault="00541898" w:rsidP="00541898">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измерения</w:t>
            </w:r>
          </w:p>
          <w:p w:rsidR="00541898"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1</w:t>
            </w:r>
          </w:p>
        </w:tc>
        <w:tc>
          <w:tcPr>
            <w:tcW w:w="6521" w:type="dxa"/>
          </w:tcPr>
          <w:p w:rsidR="00541898" w:rsidRPr="00541898" w:rsidRDefault="00541898" w:rsidP="00541898">
            <w:pPr>
              <w:autoSpaceDE w:val="0"/>
              <w:autoSpaceDN w:val="0"/>
              <w:adjustRightInd w:val="0"/>
              <w:contextualSpacing/>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 xml:space="preserve">Общая численность учащихся, в том числе: </w:t>
            </w:r>
          </w:p>
          <w:p w:rsidR="00541898" w:rsidRPr="00541898" w:rsidRDefault="00541898" w:rsidP="00541898">
            <w:pPr>
              <w:autoSpaceDE w:val="0"/>
              <w:autoSpaceDN w:val="0"/>
              <w:adjustRightInd w:val="0"/>
              <w:contextualSpacing/>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1.4 Детей старшего школьного возраста (15 – 17 лет) 374</w:t>
            </w:r>
          </w:p>
        </w:tc>
        <w:tc>
          <w:tcPr>
            <w:tcW w:w="2126" w:type="dxa"/>
          </w:tcPr>
          <w:p w:rsidR="00541898" w:rsidRPr="00541898" w:rsidRDefault="008D3AF1" w:rsidP="000E1BEB">
            <w:pPr>
              <w:autoSpaceDE w:val="0"/>
              <w:autoSpaceDN w:val="0"/>
              <w:adjustRightInd w:val="0"/>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1809</w:t>
            </w:r>
          </w:p>
        </w:tc>
      </w:tr>
      <w:tr w:rsidR="00541898" w:rsidTr="00541898">
        <w:tc>
          <w:tcPr>
            <w:tcW w:w="817" w:type="dxa"/>
          </w:tcPr>
          <w:p w:rsidR="00541898" w:rsidRPr="00541898" w:rsidRDefault="00541898" w:rsidP="00541898">
            <w:pPr>
              <w:autoSpaceDE w:val="0"/>
              <w:autoSpaceDN w:val="0"/>
              <w:adjustRightInd w:val="0"/>
              <w:contextualSpacing/>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1.2</w:t>
            </w:r>
          </w:p>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p>
        </w:tc>
        <w:tc>
          <w:tcPr>
            <w:tcW w:w="6521" w:type="dxa"/>
          </w:tcPr>
          <w:p w:rsidR="00541898" w:rsidRPr="00541898" w:rsidRDefault="00541898" w:rsidP="00541898">
            <w:pPr>
              <w:autoSpaceDE w:val="0"/>
              <w:autoSpaceDN w:val="0"/>
              <w:adjustRightInd w:val="0"/>
              <w:contextualSpacing/>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Детей дошкольного младшего школьного возраста (5 –9 лет)</w:t>
            </w:r>
          </w:p>
        </w:tc>
        <w:tc>
          <w:tcPr>
            <w:tcW w:w="2126" w:type="dxa"/>
          </w:tcPr>
          <w:p w:rsidR="00541898" w:rsidRPr="00541898" w:rsidRDefault="008D3AF1" w:rsidP="00541898">
            <w:pPr>
              <w:autoSpaceDE w:val="0"/>
              <w:autoSpaceDN w:val="0"/>
              <w:adjustRightInd w:val="0"/>
              <w:contextualSpacing/>
              <w:rPr>
                <w:rFonts w:ascii="Times New Roman" w:hAnsi="Times New Roman" w:cs="Times New Roman"/>
                <w:bCs/>
                <w:color w:val="000000"/>
                <w:sz w:val="28"/>
                <w:szCs w:val="28"/>
              </w:rPr>
            </w:pPr>
            <w:r>
              <w:rPr>
                <w:rFonts w:ascii="Times New Roman" w:hAnsi="Times New Roman" w:cs="Times New Roman"/>
                <w:bCs/>
                <w:color w:val="000000"/>
                <w:sz w:val="28"/>
                <w:szCs w:val="28"/>
              </w:rPr>
              <w:t>187</w:t>
            </w:r>
          </w:p>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p>
        </w:tc>
      </w:tr>
      <w:tr w:rsidR="00541898" w:rsidTr="00541898">
        <w:tc>
          <w:tcPr>
            <w:tcW w:w="817" w:type="dxa"/>
          </w:tcPr>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1.3</w:t>
            </w:r>
          </w:p>
        </w:tc>
        <w:tc>
          <w:tcPr>
            <w:tcW w:w="6521" w:type="dxa"/>
          </w:tcPr>
          <w:p w:rsidR="00541898" w:rsidRPr="00541898" w:rsidRDefault="00541898" w:rsidP="00541898">
            <w:pPr>
              <w:autoSpaceDE w:val="0"/>
              <w:autoSpaceDN w:val="0"/>
              <w:adjustRightInd w:val="0"/>
              <w:contextualSpacing/>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 xml:space="preserve">Детей среднего школьного возраста (10-14 лет) </w:t>
            </w:r>
          </w:p>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p>
        </w:tc>
        <w:tc>
          <w:tcPr>
            <w:tcW w:w="2126" w:type="dxa"/>
          </w:tcPr>
          <w:p w:rsidR="00541898" w:rsidRPr="00541898" w:rsidRDefault="008D3AF1" w:rsidP="000E1BEB">
            <w:pPr>
              <w:autoSpaceDE w:val="0"/>
              <w:autoSpaceDN w:val="0"/>
              <w:adjustRightInd w:val="0"/>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1159</w:t>
            </w:r>
          </w:p>
        </w:tc>
      </w:tr>
      <w:tr w:rsidR="00541898" w:rsidTr="00541898">
        <w:tc>
          <w:tcPr>
            <w:tcW w:w="817" w:type="dxa"/>
          </w:tcPr>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1.4</w:t>
            </w:r>
          </w:p>
        </w:tc>
        <w:tc>
          <w:tcPr>
            <w:tcW w:w="6521" w:type="dxa"/>
          </w:tcPr>
          <w:p w:rsidR="00541898" w:rsidRPr="00541898" w:rsidRDefault="00541898" w:rsidP="000E1BEB">
            <w:pPr>
              <w:autoSpaceDE w:val="0"/>
              <w:autoSpaceDN w:val="0"/>
              <w:adjustRightInd w:val="0"/>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Детей старшего школьного возраста (15-17 лет)</w:t>
            </w:r>
          </w:p>
        </w:tc>
        <w:tc>
          <w:tcPr>
            <w:tcW w:w="2126" w:type="dxa"/>
          </w:tcPr>
          <w:p w:rsidR="00541898" w:rsidRPr="00541898" w:rsidRDefault="008D3AF1" w:rsidP="000E1BEB">
            <w:pPr>
              <w:autoSpaceDE w:val="0"/>
              <w:autoSpaceDN w:val="0"/>
              <w:adjustRightInd w:val="0"/>
              <w:contextualSpacing/>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463</w:t>
            </w:r>
          </w:p>
        </w:tc>
      </w:tr>
      <w:tr w:rsidR="00541898" w:rsidTr="00541898">
        <w:tc>
          <w:tcPr>
            <w:tcW w:w="817" w:type="dxa"/>
          </w:tcPr>
          <w:p w:rsidR="00541898" w:rsidRPr="00541898" w:rsidRDefault="00541898" w:rsidP="00541898">
            <w:pPr>
              <w:autoSpaceDE w:val="0"/>
              <w:autoSpaceDN w:val="0"/>
              <w:adjustRightInd w:val="0"/>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2</w:t>
            </w:r>
          </w:p>
          <w:p w:rsidR="00541898" w:rsidRPr="00541898"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541898" w:rsidRPr="00541898" w:rsidRDefault="00541898" w:rsidP="00541898">
            <w:pPr>
              <w:autoSpaceDE w:val="0"/>
              <w:autoSpaceDN w:val="0"/>
              <w:adjustRightInd w:val="0"/>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Численность обучающихся, по общеразвивающим</w:t>
            </w:r>
          </w:p>
          <w:p w:rsidR="00541898" w:rsidRPr="00541898" w:rsidRDefault="00541898" w:rsidP="00541898">
            <w:pPr>
              <w:autoSpaceDE w:val="0"/>
              <w:autoSpaceDN w:val="0"/>
              <w:adjustRightInd w:val="0"/>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программам по договорам об оказании платных</w:t>
            </w:r>
          </w:p>
          <w:p w:rsidR="00541898" w:rsidRPr="00541898" w:rsidRDefault="00541898" w:rsidP="00541898">
            <w:pPr>
              <w:autoSpaceDE w:val="0"/>
              <w:autoSpaceDN w:val="0"/>
              <w:adjustRightInd w:val="0"/>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образовательных услуг</w:t>
            </w:r>
          </w:p>
        </w:tc>
        <w:tc>
          <w:tcPr>
            <w:tcW w:w="2126" w:type="dxa"/>
          </w:tcPr>
          <w:p w:rsidR="00541898" w:rsidRPr="00541898" w:rsidRDefault="00541898" w:rsidP="00541898">
            <w:pPr>
              <w:autoSpaceDE w:val="0"/>
              <w:autoSpaceDN w:val="0"/>
              <w:adjustRightInd w:val="0"/>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нет</w:t>
            </w:r>
          </w:p>
          <w:p w:rsidR="00541898" w:rsidRPr="00541898"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541898" w:rsidRDefault="00541898"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c>
          <w:tcPr>
            <w:tcW w:w="6521" w:type="dxa"/>
          </w:tcPr>
          <w:p w:rsidR="00541898" w:rsidRPr="00541898" w:rsidRDefault="00541898" w:rsidP="00541898">
            <w:pPr>
              <w:autoSpaceDE w:val="0"/>
              <w:autoSpaceDN w:val="0"/>
              <w:adjustRightInd w:val="0"/>
              <w:rPr>
                <w:rFonts w:ascii="Times New Roman" w:hAnsi="Times New Roman" w:cs="Times New Roman"/>
                <w:bCs/>
                <w:color w:val="000000"/>
                <w:sz w:val="28"/>
                <w:szCs w:val="28"/>
              </w:rPr>
            </w:pPr>
            <w:r w:rsidRPr="00541898">
              <w:rPr>
                <w:rFonts w:ascii="Times New Roman" w:hAnsi="Times New Roman" w:cs="Times New Roman"/>
                <w:bCs/>
                <w:color w:val="000000"/>
                <w:sz w:val="28"/>
                <w:szCs w:val="28"/>
              </w:rPr>
              <w:t>Численность/удельный вес численности обучающихся,занимающихся в 2-х и более объединениях (кружках,объединениях), в общей численности обучающихся</w:t>
            </w:r>
          </w:p>
        </w:tc>
        <w:tc>
          <w:tcPr>
            <w:tcW w:w="2126" w:type="dxa"/>
          </w:tcPr>
          <w:p w:rsidR="00541898" w:rsidRPr="00541898" w:rsidRDefault="008D3AF1" w:rsidP="00541898">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921</w:t>
            </w:r>
          </w:p>
          <w:p w:rsidR="00541898" w:rsidRPr="00541898"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772E0C" w:rsidRPr="00772E0C" w:rsidRDefault="00772E0C" w:rsidP="00772E0C">
            <w:pPr>
              <w:autoSpaceDE w:val="0"/>
              <w:autoSpaceDN w:val="0"/>
              <w:adjustRightInd w:val="0"/>
              <w:rPr>
                <w:rFonts w:ascii="Times New Roman" w:hAnsi="Times New Roman" w:cs="Times New Roman"/>
                <w:bCs/>
                <w:color w:val="000000"/>
                <w:sz w:val="28"/>
                <w:szCs w:val="28"/>
              </w:rPr>
            </w:pPr>
            <w:r w:rsidRPr="00772E0C">
              <w:rPr>
                <w:rFonts w:ascii="Times New Roman" w:hAnsi="Times New Roman" w:cs="Times New Roman"/>
                <w:bCs/>
                <w:color w:val="000000"/>
                <w:sz w:val="28"/>
                <w:szCs w:val="28"/>
              </w:rPr>
              <w:t>4</w:t>
            </w:r>
          </w:p>
          <w:p w:rsidR="00541898" w:rsidRPr="00772E0C"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541898" w:rsidRPr="00772E0C" w:rsidRDefault="00772E0C" w:rsidP="00772E0C">
            <w:pPr>
              <w:autoSpaceDE w:val="0"/>
              <w:autoSpaceDN w:val="0"/>
              <w:adjustRightInd w:val="0"/>
              <w:rPr>
                <w:rFonts w:ascii="Times New Roman" w:hAnsi="Times New Roman" w:cs="Times New Roman"/>
                <w:bCs/>
                <w:color w:val="000000"/>
                <w:sz w:val="28"/>
                <w:szCs w:val="28"/>
              </w:rPr>
            </w:pPr>
            <w:r w:rsidRPr="00772E0C">
              <w:rPr>
                <w:rFonts w:ascii="Times New Roman" w:hAnsi="Times New Roman" w:cs="Times New Roman"/>
                <w:bCs/>
                <w:color w:val="000000"/>
                <w:sz w:val="28"/>
                <w:szCs w:val="28"/>
              </w:rPr>
              <w:t>Численность/удельный вес численности обучающихсяс применением дистанционных образовательныхтехнологий, электронного обучения, в общейчисленности учащихся</w:t>
            </w:r>
          </w:p>
        </w:tc>
        <w:tc>
          <w:tcPr>
            <w:tcW w:w="2126" w:type="dxa"/>
          </w:tcPr>
          <w:p w:rsidR="00772E0C" w:rsidRPr="00772E0C" w:rsidRDefault="00772E0C" w:rsidP="00772E0C">
            <w:pPr>
              <w:autoSpaceDE w:val="0"/>
              <w:autoSpaceDN w:val="0"/>
              <w:adjustRightInd w:val="0"/>
              <w:rPr>
                <w:rFonts w:ascii="Times New Roman" w:hAnsi="Times New Roman" w:cs="Times New Roman"/>
                <w:bCs/>
                <w:color w:val="000000"/>
                <w:sz w:val="28"/>
                <w:szCs w:val="28"/>
              </w:rPr>
            </w:pPr>
            <w:r w:rsidRPr="00772E0C">
              <w:rPr>
                <w:rFonts w:ascii="Times New Roman" w:hAnsi="Times New Roman" w:cs="Times New Roman"/>
                <w:bCs/>
                <w:color w:val="000000"/>
                <w:sz w:val="28"/>
                <w:szCs w:val="28"/>
              </w:rPr>
              <w:t>0</w:t>
            </w:r>
          </w:p>
          <w:p w:rsidR="00541898" w:rsidRPr="00772E0C"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5</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Численность/удельный вес численности обучающихся по общеразвивающим программам для детей с выдающимися способностями, в общей численности учащихся</w:t>
            </w:r>
          </w:p>
        </w:tc>
        <w:tc>
          <w:tcPr>
            <w:tcW w:w="2126"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0</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6</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Численность/удельный вес численности учащихся пообщеразвивающим программам, направленным наработу с детьми с особыми потребностями вобразовании, в общей численности учащихся, в том</w:t>
            </w:r>
          </w:p>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числе:</w:t>
            </w:r>
          </w:p>
        </w:tc>
        <w:tc>
          <w:tcPr>
            <w:tcW w:w="2126"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0</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7</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Обучающиеся с ограниченными возможностями</w:t>
            </w:r>
          </w:p>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здоровья</w:t>
            </w:r>
          </w:p>
        </w:tc>
        <w:tc>
          <w:tcPr>
            <w:tcW w:w="2126"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2</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8</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Дети-сироты, дети, оставшиеся без попечения</w:t>
            </w:r>
          </w:p>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родителей</w:t>
            </w:r>
          </w:p>
        </w:tc>
        <w:tc>
          <w:tcPr>
            <w:tcW w:w="2126"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2</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541898" w:rsidRPr="008D78B3" w:rsidRDefault="008D78B3" w:rsidP="000E1BEB">
            <w:pPr>
              <w:autoSpaceDE w:val="0"/>
              <w:autoSpaceDN w:val="0"/>
              <w:adjustRightInd w:val="0"/>
              <w:jc w:val="both"/>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9</w:t>
            </w:r>
          </w:p>
        </w:tc>
        <w:tc>
          <w:tcPr>
            <w:tcW w:w="6521" w:type="dxa"/>
          </w:tcPr>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 xml:space="preserve">Дети-мигранты </w:t>
            </w:r>
          </w:p>
        </w:tc>
        <w:tc>
          <w:tcPr>
            <w:tcW w:w="2126" w:type="dxa"/>
          </w:tcPr>
          <w:p w:rsidR="00541898" w:rsidRPr="008D78B3" w:rsidRDefault="008D78B3" w:rsidP="000E1BEB">
            <w:pPr>
              <w:autoSpaceDE w:val="0"/>
              <w:autoSpaceDN w:val="0"/>
              <w:adjustRightInd w:val="0"/>
              <w:jc w:val="both"/>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3</w:t>
            </w:r>
          </w:p>
        </w:tc>
      </w:tr>
      <w:tr w:rsidR="00541898" w:rsidTr="00541898">
        <w:tc>
          <w:tcPr>
            <w:tcW w:w="817" w:type="dxa"/>
          </w:tcPr>
          <w:p w:rsidR="00541898" w:rsidRPr="008D78B3" w:rsidRDefault="008D78B3" w:rsidP="000E1BEB">
            <w:pPr>
              <w:autoSpaceDE w:val="0"/>
              <w:autoSpaceDN w:val="0"/>
              <w:adjustRightInd w:val="0"/>
              <w:jc w:val="both"/>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10</w:t>
            </w:r>
          </w:p>
        </w:tc>
        <w:tc>
          <w:tcPr>
            <w:tcW w:w="6521" w:type="dxa"/>
          </w:tcPr>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 xml:space="preserve">Дети, попавшие в трудную жизненную ситуацию </w:t>
            </w:r>
          </w:p>
        </w:tc>
        <w:tc>
          <w:tcPr>
            <w:tcW w:w="2126" w:type="dxa"/>
          </w:tcPr>
          <w:p w:rsidR="00541898" w:rsidRPr="008D78B3" w:rsidRDefault="008D78B3" w:rsidP="000E1BEB">
            <w:pPr>
              <w:autoSpaceDE w:val="0"/>
              <w:autoSpaceDN w:val="0"/>
              <w:adjustRightInd w:val="0"/>
              <w:jc w:val="both"/>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15</w:t>
            </w:r>
          </w:p>
        </w:tc>
      </w:tr>
      <w:tr w:rsidR="00541898" w:rsidTr="00541898">
        <w:tc>
          <w:tcPr>
            <w:tcW w:w="817" w:type="dxa"/>
          </w:tcPr>
          <w:p w:rsidR="008D78B3"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11</w:t>
            </w:r>
          </w:p>
          <w:p w:rsidR="00541898" w:rsidRPr="008D78B3"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541898" w:rsidRPr="008D78B3" w:rsidRDefault="008D78B3" w:rsidP="008D78B3">
            <w:pPr>
              <w:autoSpaceDE w:val="0"/>
              <w:autoSpaceDN w:val="0"/>
              <w:adjustRightInd w:val="0"/>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Численность/удельный вес численности учащихся, занимающихся учебно- исследовательской, проектной деятельностью, в общей численности учащихся</w:t>
            </w:r>
          </w:p>
        </w:tc>
        <w:tc>
          <w:tcPr>
            <w:tcW w:w="2126" w:type="dxa"/>
          </w:tcPr>
          <w:p w:rsidR="00541898" w:rsidRPr="008D78B3" w:rsidRDefault="008D78B3" w:rsidP="000E1BEB">
            <w:pPr>
              <w:autoSpaceDE w:val="0"/>
              <w:autoSpaceDN w:val="0"/>
              <w:adjustRightInd w:val="0"/>
              <w:jc w:val="both"/>
              <w:rPr>
                <w:rFonts w:ascii="Times New Roman" w:hAnsi="Times New Roman" w:cs="Times New Roman"/>
                <w:bCs/>
                <w:color w:val="000000"/>
                <w:sz w:val="28"/>
                <w:szCs w:val="28"/>
              </w:rPr>
            </w:pPr>
            <w:r w:rsidRPr="008D78B3">
              <w:rPr>
                <w:rFonts w:ascii="Times New Roman" w:hAnsi="Times New Roman" w:cs="Times New Roman"/>
                <w:bCs/>
                <w:color w:val="000000"/>
                <w:sz w:val="28"/>
                <w:szCs w:val="28"/>
              </w:rPr>
              <w:t>12</w:t>
            </w:r>
          </w:p>
        </w:tc>
      </w:tr>
      <w:tr w:rsidR="00541898" w:rsidTr="00541898">
        <w:tc>
          <w:tcPr>
            <w:tcW w:w="817" w:type="dxa"/>
          </w:tcPr>
          <w:p w:rsidR="008E47AA" w:rsidRPr="008E47AA" w:rsidRDefault="008E47AA" w:rsidP="008E47AA">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w:t>
            </w:r>
          </w:p>
          <w:p w:rsidR="00541898" w:rsidRDefault="00541898" w:rsidP="000E1BEB">
            <w:pPr>
              <w:autoSpaceDE w:val="0"/>
              <w:autoSpaceDN w:val="0"/>
              <w:adjustRightInd w:val="0"/>
              <w:contextualSpacing/>
              <w:jc w:val="both"/>
              <w:rPr>
                <w:rFonts w:ascii="Times New Roman" w:hAnsi="Times New Roman" w:cs="Times New Roman"/>
                <w:bCs/>
                <w:color w:val="000000"/>
                <w:sz w:val="28"/>
                <w:szCs w:val="28"/>
              </w:rPr>
            </w:pPr>
          </w:p>
        </w:tc>
        <w:tc>
          <w:tcPr>
            <w:tcW w:w="6521" w:type="dxa"/>
          </w:tcPr>
          <w:p w:rsidR="008E47AA" w:rsidRPr="008E47AA" w:rsidRDefault="008E47AA" w:rsidP="008E47AA">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Численность/удельный вес численности обучающихся,принявших участие в массовых мероприятиях(конкурсы, соревнования, фестивали, конференции), вобщей численности учащихся, в том числе:</w:t>
            </w:r>
          </w:p>
          <w:p w:rsidR="00541898" w:rsidRDefault="00541898" w:rsidP="008E47AA">
            <w:pPr>
              <w:autoSpaceDE w:val="0"/>
              <w:autoSpaceDN w:val="0"/>
              <w:adjustRightInd w:val="0"/>
              <w:contextualSpacing/>
              <w:jc w:val="both"/>
              <w:rPr>
                <w:rFonts w:ascii="Times New Roman" w:hAnsi="Times New Roman" w:cs="Times New Roman"/>
                <w:bCs/>
                <w:color w:val="000000"/>
                <w:sz w:val="28"/>
                <w:szCs w:val="28"/>
              </w:rPr>
            </w:pPr>
          </w:p>
        </w:tc>
        <w:tc>
          <w:tcPr>
            <w:tcW w:w="2126" w:type="dxa"/>
          </w:tcPr>
          <w:p w:rsidR="008E47AA" w:rsidRPr="008E47AA" w:rsidRDefault="008E47AA" w:rsidP="008E47AA">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343</w:t>
            </w:r>
          </w:p>
          <w:p w:rsidR="00541898"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12.1</w:t>
            </w:r>
          </w:p>
        </w:tc>
        <w:tc>
          <w:tcPr>
            <w:tcW w:w="6521"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На муниципальном уровне</w:t>
            </w:r>
          </w:p>
        </w:tc>
        <w:tc>
          <w:tcPr>
            <w:tcW w:w="2126"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158</w:t>
            </w:r>
          </w:p>
        </w:tc>
      </w:tr>
      <w:tr w:rsidR="00541898" w:rsidTr="00541898">
        <w:tc>
          <w:tcPr>
            <w:tcW w:w="817"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12.2</w:t>
            </w:r>
          </w:p>
        </w:tc>
        <w:tc>
          <w:tcPr>
            <w:tcW w:w="6521"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На областном уровне</w:t>
            </w:r>
          </w:p>
        </w:tc>
        <w:tc>
          <w:tcPr>
            <w:tcW w:w="2126"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161</w:t>
            </w:r>
          </w:p>
        </w:tc>
      </w:tr>
      <w:tr w:rsidR="00541898" w:rsidTr="00541898">
        <w:tc>
          <w:tcPr>
            <w:tcW w:w="817"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12.3</w:t>
            </w:r>
          </w:p>
        </w:tc>
        <w:tc>
          <w:tcPr>
            <w:tcW w:w="6521"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 xml:space="preserve">На межрегиональном уровне </w:t>
            </w:r>
          </w:p>
        </w:tc>
        <w:tc>
          <w:tcPr>
            <w:tcW w:w="2126"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w:t>
            </w:r>
          </w:p>
        </w:tc>
      </w:tr>
      <w:tr w:rsidR="00541898" w:rsidTr="00541898">
        <w:tc>
          <w:tcPr>
            <w:tcW w:w="817"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12.4</w:t>
            </w:r>
          </w:p>
        </w:tc>
        <w:tc>
          <w:tcPr>
            <w:tcW w:w="6521" w:type="dxa"/>
          </w:tcPr>
          <w:p w:rsidR="00541898" w:rsidRDefault="008E47AA" w:rsidP="000E1BEB">
            <w:pPr>
              <w:autoSpaceDE w:val="0"/>
              <w:autoSpaceDN w:val="0"/>
              <w:adjustRightInd w:val="0"/>
              <w:contextualSpacing/>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 xml:space="preserve">На федеральном уровне </w:t>
            </w:r>
          </w:p>
        </w:tc>
        <w:tc>
          <w:tcPr>
            <w:tcW w:w="2126"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w:t>
            </w:r>
          </w:p>
        </w:tc>
      </w:tr>
      <w:tr w:rsidR="00541898" w:rsidTr="00541898">
        <w:tc>
          <w:tcPr>
            <w:tcW w:w="817"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12.5</w:t>
            </w:r>
          </w:p>
        </w:tc>
        <w:tc>
          <w:tcPr>
            <w:tcW w:w="6521"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На международном уровне</w:t>
            </w:r>
          </w:p>
        </w:tc>
        <w:tc>
          <w:tcPr>
            <w:tcW w:w="2126"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0</w:t>
            </w:r>
          </w:p>
        </w:tc>
      </w:tr>
      <w:tr w:rsidR="00541898" w:rsidTr="00541898">
        <w:tc>
          <w:tcPr>
            <w:tcW w:w="817" w:type="dxa"/>
          </w:tcPr>
          <w:p w:rsidR="008E47AA" w:rsidRPr="008E47AA" w:rsidRDefault="008E47AA" w:rsidP="008E47AA">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13</w:t>
            </w:r>
          </w:p>
          <w:p w:rsidR="00541898"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8E47AA" w:rsidRPr="008E47AA" w:rsidRDefault="008E47AA" w:rsidP="008E47AA">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Численность/удельный вес численности учащихся –</w:t>
            </w:r>
          </w:p>
          <w:p w:rsidR="008E47AA" w:rsidRPr="008E47AA" w:rsidRDefault="008E47AA" w:rsidP="008E47AA">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победителей и призеров массовых мероприятий</w:t>
            </w:r>
          </w:p>
          <w:p w:rsidR="008E47AA" w:rsidRPr="008E47AA" w:rsidRDefault="008E47AA" w:rsidP="008E47AA">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 xml:space="preserve"> (конкурсы, соревнования, фестивали, конференции), вобщей численности учащихся, в том числе:</w:t>
            </w:r>
          </w:p>
          <w:p w:rsidR="00541898" w:rsidRDefault="00541898" w:rsidP="008E47AA">
            <w:pPr>
              <w:autoSpaceDE w:val="0"/>
              <w:autoSpaceDN w:val="0"/>
              <w:adjustRightInd w:val="0"/>
              <w:jc w:val="both"/>
              <w:rPr>
                <w:rFonts w:ascii="Times New Roman" w:hAnsi="Times New Roman" w:cs="Times New Roman"/>
                <w:bCs/>
                <w:color w:val="000000"/>
                <w:sz w:val="28"/>
                <w:szCs w:val="28"/>
              </w:rPr>
            </w:pPr>
          </w:p>
        </w:tc>
        <w:tc>
          <w:tcPr>
            <w:tcW w:w="2126" w:type="dxa"/>
          </w:tcPr>
          <w:p w:rsidR="008E47AA" w:rsidRPr="008E47AA" w:rsidRDefault="008E47AA" w:rsidP="008E47AA">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65</w:t>
            </w:r>
          </w:p>
          <w:p w:rsidR="00541898" w:rsidRDefault="00541898" w:rsidP="000E1BEB">
            <w:pPr>
              <w:autoSpaceDE w:val="0"/>
              <w:autoSpaceDN w:val="0"/>
              <w:adjustRightInd w:val="0"/>
              <w:jc w:val="both"/>
              <w:rPr>
                <w:rFonts w:ascii="Times New Roman" w:hAnsi="Times New Roman" w:cs="Times New Roman"/>
                <w:bCs/>
                <w:color w:val="000000"/>
                <w:sz w:val="28"/>
                <w:szCs w:val="28"/>
              </w:rPr>
            </w:pPr>
          </w:p>
        </w:tc>
      </w:tr>
      <w:tr w:rsidR="00541898" w:rsidTr="00541898">
        <w:tc>
          <w:tcPr>
            <w:tcW w:w="817"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13.1</w:t>
            </w:r>
          </w:p>
        </w:tc>
        <w:tc>
          <w:tcPr>
            <w:tcW w:w="6521"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На муниципальном уровне</w:t>
            </w:r>
          </w:p>
        </w:tc>
        <w:tc>
          <w:tcPr>
            <w:tcW w:w="2126" w:type="dxa"/>
          </w:tcPr>
          <w:p w:rsidR="00541898" w:rsidRDefault="008E47AA"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21</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13.2</w:t>
            </w:r>
          </w:p>
        </w:tc>
        <w:tc>
          <w:tcPr>
            <w:tcW w:w="6521" w:type="dxa"/>
          </w:tcPr>
          <w:p w:rsidR="00541898" w:rsidRDefault="00517A45" w:rsidP="00517A45">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областном уровне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20</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13</w:t>
            </w:r>
            <w:r>
              <w:rPr>
                <w:rFonts w:ascii="Times New Roman" w:hAnsi="Times New Roman" w:cs="Times New Roman"/>
                <w:bCs/>
                <w:color w:val="000000"/>
                <w:sz w:val="28"/>
                <w:szCs w:val="28"/>
              </w:rPr>
              <w:t>.3</w:t>
            </w:r>
          </w:p>
        </w:tc>
        <w:tc>
          <w:tcPr>
            <w:tcW w:w="6521" w:type="dxa"/>
          </w:tcPr>
          <w:p w:rsidR="00541898" w:rsidRDefault="00517A45" w:rsidP="00517A45">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межрегиональном уровне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13.4</w:t>
            </w:r>
          </w:p>
        </w:tc>
        <w:tc>
          <w:tcPr>
            <w:tcW w:w="6521" w:type="dxa"/>
          </w:tcPr>
          <w:p w:rsidR="00541898" w:rsidRDefault="00517A45" w:rsidP="00517A45">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На федеральном уровне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12</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13.5</w:t>
            </w:r>
          </w:p>
        </w:tc>
        <w:tc>
          <w:tcPr>
            <w:tcW w:w="6521" w:type="dxa"/>
          </w:tcPr>
          <w:p w:rsidR="00541898" w:rsidRDefault="008E47AA" w:rsidP="00517A45">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 xml:space="preserve">На международном уровне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8E47AA">
              <w:rPr>
                <w:rFonts w:ascii="Times New Roman" w:hAnsi="Times New Roman" w:cs="Times New Roman"/>
                <w:bCs/>
                <w:color w:val="000000"/>
                <w:sz w:val="28"/>
                <w:szCs w:val="28"/>
              </w:rPr>
              <w:t>0</w:t>
            </w:r>
          </w:p>
        </w:tc>
      </w:tr>
      <w:tr w:rsidR="00541898" w:rsidTr="00541898">
        <w:tc>
          <w:tcPr>
            <w:tcW w:w="817" w:type="dxa"/>
          </w:tcPr>
          <w:p w:rsidR="00517A45" w:rsidRPr="00517A45" w:rsidRDefault="00517A45" w:rsidP="00517A45">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14</w:t>
            </w:r>
          </w:p>
          <w:p w:rsidR="00541898" w:rsidRDefault="00541898" w:rsidP="000E1BEB">
            <w:pPr>
              <w:autoSpaceDE w:val="0"/>
              <w:autoSpaceDN w:val="0"/>
              <w:adjustRightInd w:val="0"/>
              <w:jc w:val="both"/>
              <w:rPr>
                <w:rFonts w:ascii="Times New Roman" w:hAnsi="Times New Roman" w:cs="Times New Roman"/>
                <w:bCs/>
                <w:color w:val="000000"/>
                <w:sz w:val="28"/>
                <w:szCs w:val="28"/>
              </w:rPr>
            </w:pPr>
          </w:p>
        </w:tc>
        <w:tc>
          <w:tcPr>
            <w:tcW w:w="6521" w:type="dxa"/>
          </w:tcPr>
          <w:p w:rsidR="00517A45" w:rsidRPr="00517A45" w:rsidRDefault="00517A45" w:rsidP="00517A45">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Численность/удельный вес численности учащихся,</w:t>
            </w:r>
          </w:p>
          <w:p w:rsidR="00517A45" w:rsidRPr="00517A45" w:rsidRDefault="00517A45" w:rsidP="00517A45">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участвующих в образовательных и социальных</w:t>
            </w:r>
          </w:p>
          <w:p w:rsidR="00517A45" w:rsidRPr="00517A45" w:rsidRDefault="00517A45" w:rsidP="00517A45">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проектах, в общей численности учащихся, в том числе:</w:t>
            </w:r>
          </w:p>
          <w:p w:rsidR="00541898" w:rsidRDefault="00541898" w:rsidP="00517A45">
            <w:pPr>
              <w:autoSpaceDE w:val="0"/>
              <w:autoSpaceDN w:val="0"/>
              <w:adjustRightInd w:val="0"/>
              <w:jc w:val="both"/>
              <w:rPr>
                <w:rFonts w:ascii="Times New Roman" w:hAnsi="Times New Roman" w:cs="Times New Roman"/>
                <w:bCs/>
                <w:color w:val="000000"/>
                <w:sz w:val="28"/>
                <w:szCs w:val="28"/>
              </w:rPr>
            </w:pP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30</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14.1</w:t>
            </w:r>
          </w:p>
        </w:tc>
        <w:tc>
          <w:tcPr>
            <w:tcW w:w="6521" w:type="dxa"/>
          </w:tcPr>
          <w:p w:rsidR="00541898" w:rsidRDefault="00517A45" w:rsidP="00517A45">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 xml:space="preserve">Муниципального уровня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30</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14.2</w:t>
            </w:r>
          </w:p>
        </w:tc>
        <w:tc>
          <w:tcPr>
            <w:tcW w:w="6521"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Регионального уровня</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30</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14.3</w:t>
            </w:r>
          </w:p>
        </w:tc>
        <w:tc>
          <w:tcPr>
            <w:tcW w:w="6521"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 xml:space="preserve">Межрегионального уровня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0</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14.4</w:t>
            </w:r>
          </w:p>
        </w:tc>
        <w:tc>
          <w:tcPr>
            <w:tcW w:w="6521"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 xml:space="preserve">Федерального уровня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0</w:t>
            </w:r>
          </w:p>
        </w:tc>
      </w:tr>
      <w:tr w:rsidR="00541898" w:rsidTr="00541898">
        <w:tc>
          <w:tcPr>
            <w:tcW w:w="817"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14.5</w:t>
            </w:r>
          </w:p>
        </w:tc>
        <w:tc>
          <w:tcPr>
            <w:tcW w:w="6521" w:type="dxa"/>
          </w:tcPr>
          <w:p w:rsidR="00541898" w:rsidRDefault="00517A45" w:rsidP="00517A45">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 xml:space="preserve">Международного уровня </w:t>
            </w:r>
          </w:p>
        </w:tc>
        <w:tc>
          <w:tcPr>
            <w:tcW w:w="2126" w:type="dxa"/>
          </w:tcPr>
          <w:p w:rsidR="00541898" w:rsidRDefault="00517A45" w:rsidP="000E1BEB">
            <w:pPr>
              <w:autoSpaceDE w:val="0"/>
              <w:autoSpaceDN w:val="0"/>
              <w:adjustRightInd w:val="0"/>
              <w:jc w:val="both"/>
              <w:rPr>
                <w:rFonts w:ascii="Times New Roman" w:hAnsi="Times New Roman" w:cs="Times New Roman"/>
                <w:bCs/>
                <w:color w:val="000000"/>
                <w:sz w:val="28"/>
                <w:szCs w:val="28"/>
              </w:rPr>
            </w:pPr>
            <w:r w:rsidRPr="00517A45">
              <w:rPr>
                <w:rFonts w:ascii="Times New Roman" w:hAnsi="Times New Roman" w:cs="Times New Roman"/>
                <w:bCs/>
                <w:color w:val="000000"/>
                <w:sz w:val="28"/>
                <w:szCs w:val="28"/>
              </w:rPr>
              <w:t>0</w:t>
            </w:r>
          </w:p>
        </w:tc>
      </w:tr>
    </w:tbl>
    <w:p w:rsidR="00541898" w:rsidRPr="000E1BEB" w:rsidRDefault="00541898" w:rsidP="000E1BE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009A">
      <w:pPr>
        <w:autoSpaceDE w:val="0"/>
        <w:autoSpaceDN w:val="0"/>
        <w:adjustRightInd w:val="0"/>
        <w:spacing w:after="0" w:line="240" w:lineRule="auto"/>
        <w:rPr>
          <w:rFonts w:ascii="Times New Roman" w:hAnsi="Times New Roman" w:cs="Times New Roman"/>
          <w:b/>
          <w:bCs/>
          <w:color w:val="000000"/>
          <w:sz w:val="28"/>
          <w:szCs w:val="28"/>
        </w:rPr>
      </w:pPr>
    </w:p>
    <w:p w:rsidR="00F3009A" w:rsidRPr="007D2F13" w:rsidRDefault="00F3009A" w:rsidP="007D2F13">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Bold" w:hAnsi="Times New Roman,Bold" w:cs="Times New Roman,Bold"/>
          <w:b/>
          <w:bCs/>
          <w:color w:val="000000"/>
          <w:sz w:val="28"/>
          <w:szCs w:val="28"/>
        </w:rPr>
        <w:t xml:space="preserve">Вывод: </w:t>
      </w:r>
      <w:r w:rsidRPr="007D2F13">
        <w:rPr>
          <w:rFonts w:ascii="Times New Roman" w:hAnsi="Times New Roman" w:cs="Times New Roman"/>
          <w:bCs/>
          <w:color w:val="000000"/>
          <w:sz w:val="28"/>
          <w:szCs w:val="28"/>
        </w:rPr>
        <w:t xml:space="preserve">В сравнении с предыдущим годом обучения контингентобучающихся изменился: увеличилось общее количество и количество изних мальчиков среднего школьного и старшего школьного возраста. Этопроизошло за счет открытия новых </w:t>
      </w:r>
      <w:r w:rsidR="007D2F13">
        <w:rPr>
          <w:rFonts w:ascii="Times New Roman" w:hAnsi="Times New Roman" w:cs="Times New Roman"/>
          <w:bCs/>
          <w:color w:val="000000"/>
          <w:sz w:val="28"/>
          <w:szCs w:val="28"/>
        </w:rPr>
        <w:t>детских объединений – таких как</w:t>
      </w:r>
      <w:r w:rsidRPr="007D2F13">
        <w:rPr>
          <w:rFonts w:ascii="Times New Roman" w:hAnsi="Times New Roman" w:cs="Times New Roman"/>
          <w:bCs/>
          <w:color w:val="000000"/>
          <w:sz w:val="28"/>
          <w:szCs w:val="28"/>
        </w:rPr>
        <w:t>:спортивные секции «Кроссфит», «ОФ</w:t>
      </w:r>
      <w:r w:rsidR="007D2F13">
        <w:rPr>
          <w:rFonts w:ascii="Times New Roman" w:hAnsi="Times New Roman" w:cs="Times New Roman"/>
          <w:bCs/>
          <w:color w:val="000000"/>
          <w:sz w:val="28"/>
          <w:szCs w:val="28"/>
        </w:rPr>
        <w:t>П», «Пауэрлифтинг»</w:t>
      </w:r>
      <w:r w:rsidR="00ED4CC0">
        <w:rPr>
          <w:rFonts w:ascii="Times New Roman" w:hAnsi="Times New Roman" w:cs="Times New Roman"/>
          <w:bCs/>
          <w:color w:val="000000"/>
          <w:sz w:val="28"/>
          <w:szCs w:val="28"/>
        </w:rPr>
        <w:t>, «Каратэ», «Лыжная подготовка», «Детский фитнес»</w:t>
      </w:r>
      <w:r w:rsidR="007D2F13">
        <w:rPr>
          <w:rFonts w:ascii="Times New Roman" w:hAnsi="Times New Roman" w:cs="Times New Roman"/>
          <w:bCs/>
          <w:color w:val="000000"/>
          <w:sz w:val="28"/>
          <w:szCs w:val="28"/>
        </w:rPr>
        <w:t xml:space="preserve">. Увеличилось </w:t>
      </w:r>
      <w:r w:rsidRPr="007D2F13">
        <w:rPr>
          <w:rFonts w:ascii="Times New Roman" w:hAnsi="Times New Roman" w:cs="Times New Roman"/>
          <w:bCs/>
          <w:color w:val="000000"/>
          <w:sz w:val="28"/>
          <w:szCs w:val="28"/>
        </w:rPr>
        <w:t>число обучающихся принимавших участие в конкурсах различныхнаправленностей и число победи</w:t>
      </w:r>
      <w:r w:rsidR="007D2F13">
        <w:rPr>
          <w:rFonts w:ascii="Times New Roman" w:hAnsi="Times New Roman" w:cs="Times New Roman"/>
          <w:bCs/>
          <w:color w:val="000000"/>
          <w:sz w:val="28"/>
          <w:szCs w:val="28"/>
        </w:rPr>
        <w:t xml:space="preserve">телей на межрегиональном уровне. </w:t>
      </w:r>
      <w:r w:rsidRPr="007D2F13">
        <w:rPr>
          <w:rFonts w:ascii="Times New Roman" w:hAnsi="Times New Roman" w:cs="Times New Roman"/>
          <w:bCs/>
          <w:color w:val="000000"/>
          <w:sz w:val="28"/>
          <w:szCs w:val="28"/>
        </w:rPr>
        <w:t>Победы детей в конкурсах – показатель эффективностиобщеразвивающих программ и уро</w:t>
      </w:r>
      <w:r w:rsidR="007D2F13">
        <w:rPr>
          <w:rFonts w:ascii="Times New Roman" w:hAnsi="Times New Roman" w:cs="Times New Roman"/>
          <w:bCs/>
          <w:color w:val="000000"/>
          <w:sz w:val="28"/>
          <w:szCs w:val="28"/>
        </w:rPr>
        <w:t>вня преподавания. Работа с одаре</w:t>
      </w:r>
      <w:r w:rsidRPr="007D2F13">
        <w:rPr>
          <w:rFonts w:ascii="Times New Roman" w:hAnsi="Times New Roman" w:cs="Times New Roman"/>
          <w:bCs/>
          <w:color w:val="000000"/>
          <w:sz w:val="28"/>
          <w:szCs w:val="28"/>
        </w:rPr>
        <w:t>ннымидетьми определена как приоритетное направление в деятельностиУчреждения на ближайшие годы.</w:t>
      </w:r>
    </w:p>
    <w:p w:rsidR="007D2F13" w:rsidRDefault="007D2F13" w:rsidP="00F3009A">
      <w:pPr>
        <w:autoSpaceDE w:val="0"/>
        <w:autoSpaceDN w:val="0"/>
        <w:adjustRightInd w:val="0"/>
        <w:spacing w:after="0" w:line="240" w:lineRule="auto"/>
        <w:rPr>
          <w:rFonts w:ascii="Times New Roman" w:hAnsi="Times New Roman" w:cs="Times New Roman"/>
          <w:b/>
          <w:bCs/>
          <w:color w:val="000000"/>
          <w:sz w:val="28"/>
          <w:szCs w:val="28"/>
        </w:rPr>
      </w:pPr>
    </w:p>
    <w:p w:rsidR="00F3009A" w:rsidRDefault="00F3009A" w:rsidP="007D2F13">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4.5. Контингент обучающихся образовательного учреждения (запоследние 2 года).</w:t>
      </w:r>
    </w:p>
    <w:p w:rsidR="007D2F13" w:rsidRDefault="007D2F13" w:rsidP="007D2F13">
      <w:pPr>
        <w:autoSpaceDE w:val="0"/>
        <w:autoSpaceDN w:val="0"/>
        <w:adjustRightInd w:val="0"/>
        <w:spacing w:after="0" w:line="240" w:lineRule="auto"/>
        <w:jc w:val="both"/>
        <w:rPr>
          <w:rFonts w:ascii="Times New Roman" w:hAnsi="Times New Roman" w:cs="Times New Roman"/>
          <w:b/>
          <w:bCs/>
          <w:color w:val="000000"/>
          <w:sz w:val="28"/>
          <w:szCs w:val="28"/>
        </w:rPr>
      </w:pPr>
    </w:p>
    <w:p w:rsidR="007D2F13" w:rsidRDefault="007D2F13" w:rsidP="00F3009A">
      <w:pPr>
        <w:autoSpaceDE w:val="0"/>
        <w:autoSpaceDN w:val="0"/>
        <w:adjustRightInd w:val="0"/>
        <w:spacing w:after="0" w:line="240" w:lineRule="auto"/>
        <w:rPr>
          <w:rFonts w:ascii="Times New Roman" w:hAnsi="Times New Roman" w:cs="Times New Roman"/>
          <w:b/>
          <w:bCs/>
          <w:color w:val="000000"/>
          <w:sz w:val="28"/>
          <w:szCs w:val="28"/>
        </w:rPr>
      </w:pPr>
    </w:p>
    <w:tbl>
      <w:tblPr>
        <w:tblStyle w:val="a8"/>
        <w:tblW w:w="0" w:type="auto"/>
        <w:jc w:val="center"/>
        <w:tblLook w:val="04A0"/>
      </w:tblPr>
      <w:tblGrid>
        <w:gridCol w:w="3794"/>
        <w:gridCol w:w="3402"/>
      </w:tblGrid>
      <w:tr w:rsidR="007D2F13" w:rsidTr="007D2F13">
        <w:trPr>
          <w:jc w:val="center"/>
        </w:trPr>
        <w:tc>
          <w:tcPr>
            <w:tcW w:w="3794" w:type="dxa"/>
          </w:tcPr>
          <w:p w:rsidR="007D2F13" w:rsidRDefault="007D2F13" w:rsidP="007D2F13">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Учебный год</w:t>
            </w:r>
          </w:p>
          <w:p w:rsidR="007D2F13" w:rsidRDefault="007D2F13" w:rsidP="00F3009A">
            <w:pPr>
              <w:autoSpaceDE w:val="0"/>
              <w:autoSpaceDN w:val="0"/>
              <w:adjustRightInd w:val="0"/>
              <w:rPr>
                <w:rFonts w:ascii="Times New Roman" w:hAnsi="Times New Roman" w:cs="Times New Roman"/>
                <w:b/>
                <w:bCs/>
                <w:color w:val="000000"/>
                <w:sz w:val="28"/>
                <w:szCs w:val="28"/>
              </w:rPr>
            </w:pPr>
          </w:p>
        </w:tc>
        <w:tc>
          <w:tcPr>
            <w:tcW w:w="3402" w:type="dxa"/>
          </w:tcPr>
          <w:p w:rsidR="007D2F13" w:rsidRDefault="007D2F13" w:rsidP="007D2F13">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Кол</w:t>
            </w:r>
            <w:r>
              <w:rPr>
                <w:rFonts w:ascii="Times New Roman" w:hAnsi="Times New Roman" w:cs="Times New Roman"/>
                <w:b/>
                <w:bCs/>
                <w:color w:val="000000"/>
                <w:sz w:val="28"/>
                <w:szCs w:val="28"/>
              </w:rPr>
              <w:t>-</w:t>
            </w:r>
            <w:r>
              <w:rPr>
                <w:rFonts w:ascii="Times New Roman,Bold" w:hAnsi="Times New Roman,Bold" w:cs="Times New Roman,Bold"/>
                <w:b/>
                <w:bCs/>
                <w:color w:val="000000"/>
                <w:sz w:val="28"/>
                <w:szCs w:val="28"/>
              </w:rPr>
              <w:t>во</w:t>
            </w:r>
          </w:p>
          <w:p w:rsidR="007D2F13" w:rsidRPr="007D2F13" w:rsidRDefault="007D2F13" w:rsidP="00F3009A">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обучающихся</w:t>
            </w:r>
          </w:p>
        </w:tc>
      </w:tr>
      <w:tr w:rsidR="007D2F13" w:rsidTr="007D2F13">
        <w:trPr>
          <w:jc w:val="center"/>
        </w:trPr>
        <w:tc>
          <w:tcPr>
            <w:tcW w:w="3794" w:type="dxa"/>
          </w:tcPr>
          <w:p w:rsidR="007D2F13" w:rsidRPr="007D2F13" w:rsidRDefault="00ED4CC0"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2015</w:t>
            </w:r>
            <w:r w:rsidR="007D2F13" w:rsidRPr="007D2F13">
              <w:rPr>
                <w:rFonts w:ascii="Times New Roman" w:hAnsi="Times New Roman" w:cs="Times New Roman"/>
                <w:bCs/>
                <w:color w:val="000000"/>
                <w:sz w:val="28"/>
                <w:szCs w:val="28"/>
              </w:rPr>
              <w:t xml:space="preserve"> – 2016</w:t>
            </w:r>
          </w:p>
        </w:tc>
        <w:tc>
          <w:tcPr>
            <w:tcW w:w="3402" w:type="dxa"/>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1440</w:t>
            </w:r>
          </w:p>
        </w:tc>
      </w:tr>
      <w:tr w:rsidR="007D2F13" w:rsidTr="007D2F13">
        <w:trPr>
          <w:jc w:val="center"/>
        </w:trPr>
        <w:tc>
          <w:tcPr>
            <w:tcW w:w="3794" w:type="dxa"/>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2016-2017</w:t>
            </w:r>
          </w:p>
        </w:tc>
        <w:tc>
          <w:tcPr>
            <w:tcW w:w="3402" w:type="dxa"/>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1440</w:t>
            </w:r>
          </w:p>
        </w:tc>
      </w:tr>
      <w:tr w:rsidR="00276354" w:rsidTr="007D2F13">
        <w:trPr>
          <w:jc w:val="center"/>
        </w:trPr>
        <w:tc>
          <w:tcPr>
            <w:tcW w:w="3794" w:type="dxa"/>
          </w:tcPr>
          <w:p w:rsidR="00276354" w:rsidRPr="007D2F13" w:rsidRDefault="00276354"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2017-2018</w:t>
            </w:r>
          </w:p>
        </w:tc>
        <w:tc>
          <w:tcPr>
            <w:tcW w:w="3402" w:type="dxa"/>
          </w:tcPr>
          <w:p w:rsidR="00276354" w:rsidRPr="007D2F13" w:rsidRDefault="00276354"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1440</w:t>
            </w:r>
          </w:p>
        </w:tc>
      </w:tr>
      <w:tr w:rsidR="008D3AF1" w:rsidTr="007D2F13">
        <w:trPr>
          <w:jc w:val="center"/>
        </w:trPr>
        <w:tc>
          <w:tcPr>
            <w:tcW w:w="3794" w:type="dxa"/>
          </w:tcPr>
          <w:p w:rsidR="008D3AF1" w:rsidRDefault="008D3AF1"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2018-2019</w:t>
            </w:r>
          </w:p>
        </w:tc>
        <w:tc>
          <w:tcPr>
            <w:tcW w:w="3402" w:type="dxa"/>
          </w:tcPr>
          <w:p w:rsidR="008D3AF1" w:rsidRDefault="008D3AF1"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1809</w:t>
            </w:r>
          </w:p>
        </w:tc>
      </w:tr>
      <w:tr w:rsidR="00422320" w:rsidTr="007D2F13">
        <w:trPr>
          <w:jc w:val="center"/>
        </w:trPr>
        <w:tc>
          <w:tcPr>
            <w:tcW w:w="3794" w:type="dxa"/>
          </w:tcPr>
          <w:p w:rsidR="00422320" w:rsidRDefault="00422320"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2019-2020</w:t>
            </w:r>
          </w:p>
        </w:tc>
        <w:tc>
          <w:tcPr>
            <w:tcW w:w="3402" w:type="dxa"/>
          </w:tcPr>
          <w:p w:rsidR="00422320" w:rsidRDefault="00422320"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1809</w:t>
            </w:r>
          </w:p>
        </w:tc>
      </w:tr>
      <w:tr w:rsidR="004E2B85" w:rsidTr="007D2F13">
        <w:trPr>
          <w:jc w:val="center"/>
        </w:trPr>
        <w:tc>
          <w:tcPr>
            <w:tcW w:w="3794" w:type="dxa"/>
          </w:tcPr>
          <w:p w:rsidR="004E2B85" w:rsidRDefault="004E2B85"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2020-2021</w:t>
            </w:r>
          </w:p>
        </w:tc>
        <w:tc>
          <w:tcPr>
            <w:tcW w:w="3402" w:type="dxa"/>
          </w:tcPr>
          <w:p w:rsidR="004E2B85" w:rsidRDefault="004E2B85"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1809</w:t>
            </w:r>
          </w:p>
        </w:tc>
      </w:tr>
    </w:tbl>
    <w:p w:rsidR="00F3009A" w:rsidRDefault="00F3009A" w:rsidP="00F3009A">
      <w:pPr>
        <w:autoSpaceDE w:val="0"/>
        <w:autoSpaceDN w:val="0"/>
        <w:adjustRightInd w:val="0"/>
        <w:spacing w:after="0" w:line="240" w:lineRule="auto"/>
        <w:rPr>
          <w:rFonts w:ascii="Times New Roman" w:hAnsi="Times New Roman" w:cs="Times New Roman"/>
          <w:b/>
          <w:bCs/>
          <w:color w:val="000000"/>
          <w:sz w:val="28"/>
          <w:szCs w:val="28"/>
        </w:rPr>
      </w:pPr>
    </w:p>
    <w:p w:rsidR="00F3009A" w:rsidRPr="007D2F13" w:rsidRDefault="00F3009A" w:rsidP="007D2F13">
      <w:pPr>
        <w:autoSpaceDE w:val="0"/>
        <w:autoSpaceDN w:val="0"/>
        <w:adjustRightInd w:val="0"/>
        <w:spacing w:after="0" w:line="240" w:lineRule="auto"/>
        <w:jc w:val="center"/>
        <w:rPr>
          <w:rFonts w:ascii="Times New Roman,Bold" w:hAnsi="Times New Roman,Bold" w:cs="Times New Roman,Bold"/>
          <w:b/>
          <w:bCs/>
          <w:color w:val="000000"/>
          <w:sz w:val="28"/>
          <w:szCs w:val="28"/>
        </w:rPr>
      </w:pPr>
      <w:r w:rsidRPr="007D2F13">
        <w:rPr>
          <w:rFonts w:ascii="Times New Roman,Bold" w:hAnsi="Times New Roman,Bold" w:cs="Times New Roman,Bold"/>
          <w:b/>
          <w:bCs/>
          <w:color w:val="000000"/>
          <w:sz w:val="28"/>
          <w:szCs w:val="28"/>
        </w:rPr>
        <w:t>Раздел 5. Содержание реализуемых дополнительных</w:t>
      </w:r>
    </w:p>
    <w:p w:rsidR="00F3009A" w:rsidRPr="007D2F13" w:rsidRDefault="00F3009A" w:rsidP="007D2F13">
      <w:pPr>
        <w:autoSpaceDE w:val="0"/>
        <w:autoSpaceDN w:val="0"/>
        <w:adjustRightInd w:val="0"/>
        <w:spacing w:after="0" w:line="240" w:lineRule="auto"/>
        <w:jc w:val="center"/>
        <w:rPr>
          <w:rFonts w:ascii="Times New Roman,Bold" w:hAnsi="Times New Roman,Bold" w:cs="Times New Roman,Bold"/>
          <w:b/>
          <w:bCs/>
          <w:color w:val="000000"/>
          <w:sz w:val="28"/>
          <w:szCs w:val="28"/>
        </w:rPr>
      </w:pPr>
      <w:r w:rsidRPr="007D2F13">
        <w:rPr>
          <w:rFonts w:ascii="Times New Roman,Bold" w:hAnsi="Times New Roman,Bold" w:cs="Times New Roman,Bold"/>
          <w:b/>
          <w:bCs/>
          <w:color w:val="000000"/>
          <w:sz w:val="28"/>
          <w:szCs w:val="28"/>
        </w:rPr>
        <w:t>образовательных программ</w:t>
      </w:r>
    </w:p>
    <w:p w:rsidR="007D2F13" w:rsidRPr="007D2F13" w:rsidRDefault="007D2F13"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Pr="007D2F13" w:rsidRDefault="007D2F13" w:rsidP="00F3009A">
      <w:pPr>
        <w:autoSpaceDE w:val="0"/>
        <w:autoSpaceDN w:val="0"/>
        <w:adjustRightInd w:val="0"/>
        <w:spacing w:after="0" w:line="240" w:lineRule="auto"/>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МКУ ДО Комсомольский</w:t>
      </w:r>
      <w:r w:rsidR="00F3009A" w:rsidRPr="007D2F13">
        <w:rPr>
          <w:rFonts w:ascii="Times New Roman" w:hAnsi="Times New Roman" w:cs="Times New Roman"/>
          <w:bCs/>
          <w:color w:val="000000"/>
          <w:sz w:val="28"/>
          <w:szCs w:val="28"/>
        </w:rPr>
        <w:t xml:space="preserve"> ДДТ осуществляет свою деятельность Учебному</w:t>
      </w:r>
    </w:p>
    <w:p w:rsidR="00F3009A" w:rsidRPr="007D2F13" w:rsidRDefault="004E2B85" w:rsidP="00F3009A">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плану на 2020-2021</w:t>
      </w:r>
      <w:r w:rsidR="00F3009A" w:rsidRPr="007D2F13">
        <w:rPr>
          <w:rFonts w:ascii="Times New Roman" w:hAnsi="Times New Roman" w:cs="Times New Roman"/>
          <w:bCs/>
          <w:color w:val="000000"/>
          <w:sz w:val="28"/>
          <w:szCs w:val="28"/>
        </w:rPr>
        <w:t xml:space="preserve"> учебный год.</w:t>
      </w:r>
    </w:p>
    <w:tbl>
      <w:tblPr>
        <w:tblStyle w:val="a8"/>
        <w:tblW w:w="0" w:type="auto"/>
        <w:tblLook w:val="04A0"/>
      </w:tblPr>
      <w:tblGrid>
        <w:gridCol w:w="633"/>
        <w:gridCol w:w="2659"/>
        <w:gridCol w:w="4957"/>
      </w:tblGrid>
      <w:tr w:rsidR="007D2F13" w:rsidTr="007D2F13">
        <w:tc>
          <w:tcPr>
            <w:tcW w:w="0" w:type="auto"/>
          </w:tcPr>
          <w:p w:rsidR="007D2F13" w:rsidRDefault="007D2F13" w:rsidP="007D2F13">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w:t>
            </w:r>
          </w:p>
          <w:p w:rsidR="007D2F13" w:rsidRDefault="007D2F13" w:rsidP="007D2F13">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п/п</w:t>
            </w:r>
          </w:p>
          <w:p w:rsidR="007D2F13" w:rsidRDefault="007D2F13" w:rsidP="00F3009A">
            <w:pPr>
              <w:autoSpaceDE w:val="0"/>
              <w:autoSpaceDN w:val="0"/>
              <w:adjustRightInd w:val="0"/>
              <w:rPr>
                <w:rFonts w:ascii="Times New Roman" w:hAnsi="Times New Roman" w:cs="Times New Roman"/>
                <w:b/>
                <w:bCs/>
                <w:color w:val="000000"/>
                <w:sz w:val="28"/>
                <w:szCs w:val="28"/>
              </w:rPr>
            </w:pPr>
          </w:p>
        </w:tc>
        <w:tc>
          <w:tcPr>
            <w:tcW w:w="0" w:type="auto"/>
          </w:tcPr>
          <w:p w:rsidR="007D2F13" w:rsidRDefault="007D2F13" w:rsidP="00F3009A">
            <w:pPr>
              <w:autoSpaceDE w:val="0"/>
              <w:autoSpaceDN w:val="0"/>
              <w:adjustRightInd w:val="0"/>
              <w:rPr>
                <w:rFonts w:ascii="Times New Roman" w:hAnsi="Times New Roman" w:cs="Times New Roman"/>
                <w:b/>
                <w:bCs/>
                <w:color w:val="000000"/>
                <w:sz w:val="28"/>
                <w:szCs w:val="28"/>
              </w:rPr>
            </w:pPr>
            <w:r>
              <w:rPr>
                <w:rFonts w:ascii="Times New Roman,Bold" w:hAnsi="Times New Roman,Bold" w:cs="Times New Roman,Bold"/>
                <w:b/>
                <w:bCs/>
                <w:color w:val="000000"/>
                <w:sz w:val="28"/>
                <w:szCs w:val="28"/>
              </w:rPr>
              <w:t>Направленности</w:t>
            </w:r>
          </w:p>
        </w:tc>
        <w:tc>
          <w:tcPr>
            <w:tcW w:w="0" w:type="auto"/>
          </w:tcPr>
          <w:p w:rsidR="007D2F13" w:rsidRDefault="007D2F13" w:rsidP="007D2F13">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Программы</w:t>
            </w:r>
          </w:p>
          <w:p w:rsidR="007D2F13" w:rsidRDefault="007D2F13" w:rsidP="00F3009A">
            <w:pPr>
              <w:autoSpaceDE w:val="0"/>
              <w:autoSpaceDN w:val="0"/>
              <w:adjustRightInd w:val="0"/>
              <w:rPr>
                <w:rFonts w:ascii="Times New Roman" w:hAnsi="Times New Roman" w:cs="Times New Roman"/>
                <w:b/>
                <w:bCs/>
                <w:color w:val="000000"/>
                <w:sz w:val="28"/>
                <w:szCs w:val="28"/>
              </w:rPr>
            </w:pPr>
          </w:p>
        </w:tc>
      </w:tr>
      <w:tr w:rsidR="007D2F13" w:rsidTr="007D2F13">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1.</w:t>
            </w:r>
          </w:p>
        </w:tc>
        <w:tc>
          <w:tcPr>
            <w:tcW w:w="0" w:type="auto"/>
          </w:tcPr>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Художественная</w:t>
            </w:r>
          </w:p>
        </w:tc>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Театр моды «Амира – стиль»</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 xml:space="preserve">«Креативная мастерская» </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«Дизайнер»</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«Очумелые ручки»</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«Волшебная шкатулка»</w:t>
            </w:r>
          </w:p>
        </w:tc>
      </w:tr>
      <w:tr w:rsidR="007D2F13" w:rsidTr="007D2F13">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2.</w:t>
            </w:r>
          </w:p>
        </w:tc>
        <w:tc>
          <w:tcPr>
            <w:tcW w:w="0" w:type="auto"/>
          </w:tcPr>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Физкультурно-</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спортивная</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p>
        </w:tc>
        <w:tc>
          <w:tcPr>
            <w:tcW w:w="0" w:type="auto"/>
          </w:tcPr>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ОФП (общая физическая подготовка)</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Кроссфит (ОФП с элементами легкой</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атлетики)</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Пауэрлифтинг</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Баскетбол</w:t>
            </w:r>
          </w:p>
          <w:p w:rsid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Лыжная подготовка</w:t>
            </w:r>
          </w:p>
          <w:p w:rsidR="007D2F13" w:rsidRDefault="007D2F13" w:rsidP="007D2F1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Детский фитнес</w:t>
            </w:r>
          </w:p>
          <w:p w:rsidR="00ED4CC0" w:rsidRDefault="00ED4CC0" w:rsidP="007D2F1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Каратэ</w:t>
            </w:r>
          </w:p>
          <w:p w:rsidR="00422320" w:rsidRDefault="00422320" w:rsidP="007D2F13">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Cs/>
                <w:color w:val="000000"/>
                <w:sz w:val="28"/>
                <w:szCs w:val="28"/>
              </w:rPr>
              <w:t>Футбол</w:t>
            </w:r>
          </w:p>
        </w:tc>
      </w:tr>
      <w:tr w:rsidR="007D2F13" w:rsidTr="007D2F13">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3.</w:t>
            </w:r>
          </w:p>
        </w:tc>
        <w:tc>
          <w:tcPr>
            <w:tcW w:w="0" w:type="auto"/>
          </w:tcPr>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Туристско-</w:t>
            </w:r>
          </w:p>
          <w:p w:rsidR="007D2F13" w:rsidRPr="007D2F13" w:rsidRDefault="007D2F13" w:rsidP="007D2F13">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краеведческая</w:t>
            </w:r>
          </w:p>
        </w:tc>
        <w:tc>
          <w:tcPr>
            <w:tcW w:w="0" w:type="auto"/>
          </w:tcPr>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Музей «Наш старый дом»</w:t>
            </w:r>
          </w:p>
          <w:p w:rsidR="007D2F13" w:rsidRDefault="007D2F13" w:rsidP="007D2F13">
            <w:pPr>
              <w:autoSpaceDE w:val="0"/>
              <w:autoSpaceDN w:val="0"/>
              <w:adjustRightInd w:val="0"/>
              <w:rPr>
                <w:rFonts w:ascii="Times New Roman" w:hAnsi="Times New Roman" w:cs="Times New Roman"/>
                <w:b/>
                <w:bCs/>
                <w:color w:val="000000"/>
                <w:sz w:val="28"/>
                <w:szCs w:val="28"/>
              </w:rPr>
            </w:pPr>
            <w:r w:rsidRPr="007D2F13">
              <w:rPr>
                <w:rFonts w:ascii="Times New Roman" w:hAnsi="Times New Roman" w:cs="Times New Roman"/>
                <w:bCs/>
                <w:color w:val="000000"/>
                <w:sz w:val="28"/>
                <w:szCs w:val="28"/>
              </w:rPr>
              <w:t>Организация досуга</w:t>
            </w:r>
          </w:p>
        </w:tc>
      </w:tr>
      <w:tr w:rsidR="007D2F13" w:rsidTr="007D2F13">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4.</w:t>
            </w:r>
          </w:p>
        </w:tc>
        <w:tc>
          <w:tcPr>
            <w:tcW w:w="0" w:type="auto"/>
          </w:tcPr>
          <w:p w:rsidR="007D2F13" w:rsidRPr="007D2F13" w:rsidRDefault="007D2F13" w:rsidP="007D2F13">
            <w:pPr>
              <w:autoSpaceDE w:val="0"/>
              <w:autoSpaceDN w:val="0"/>
              <w:adjustRightInd w:val="0"/>
              <w:rPr>
                <w:rFonts w:ascii="Times New Roman" w:hAnsi="Times New Roman" w:cs="Times New Roman"/>
                <w:bCs/>
                <w:color w:val="000000"/>
                <w:sz w:val="28"/>
                <w:szCs w:val="28"/>
              </w:rPr>
            </w:pPr>
            <w:r w:rsidRPr="007D2F13">
              <w:rPr>
                <w:rFonts w:ascii="Times New Roman" w:hAnsi="Times New Roman" w:cs="Times New Roman"/>
                <w:bCs/>
                <w:color w:val="000000"/>
                <w:sz w:val="28"/>
                <w:szCs w:val="28"/>
              </w:rPr>
              <w:t xml:space="preserve">Естественнонаучная </w:t>
            </w:r>
          </w:p>
        </w:tc>
        <w:tc>
          <w:tcPr>
            <w:tcW w:w="0" w:type="auto"/>
          </w:tcPr>
          <w:p w:rsidR="007D2F13" w:rsidRDefault="007D2F13" w:rsidP="00F3009A">
            <w:pPr>
              <w:autoSpaceDE w:val="0"/>
              <w:autoSpaceDN w:val="0"/>
              <w:adjustRightInd w:val="0"/>
              <w:rPr>
                <w:rFonts w:ascii="Times New Roman" w:hAnsi="Times New Roman" w:cs="Times New Roman"/>
                <w:b/>
                <w:bCs/>
                <w:color w:val="000000"/>
                <w:sz w:val="28"/>
                <w:szCs w:val="28"/>
              </w:rPr>
            </w:pPr>
            <w:r w:rsidRPr="007D2F13">
              <w:rPr>
                <w:rFonts w:ascii="Times New Roman" w:hAnsi="Times New Roman" w:cs="Times New Roman"/>
                <w:bCs/>
                <w:color w:val="000000"/>
                <w:sz w:val="28"/>
                <w:szCs w:val="28"/>
              </w:rPr>
              <w:t>Очно-заочная школа «Юный эколог»</w:t>
            </w:r>
          </w:p>
        </w:tc>
      </w:tr>
      <w:tr w:rsidR="007D2F13" w:rsidTr="007D2F13">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p>
        </w:tc>
        <w:tc>
          <w:tcPr>
            <w:tcW w:w="0" w:type="auto"/>
          </w:tcPr>
          <w:p w:rsidR="00A24316" w:rsidRPr="00A24316" w:rsidRDefault="00A24316" w:rsidP="00A24316">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Социально-</w:t>
            </w:r>
          </w:p>
          <w:p w:rsidR="00A24316" w:rsidRPr="00A24316" w:rsidRDefault="00A24316" w:rsidP="00A24316">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педагогическая</w:t>
            </w:r>
          </w:p>
          <w:p w:rsidR="007D2F13" w:rsidRPr="007D2F13" w:rsidRDefault="007D2F13" w:rsidP="00A24316">
            <w:pPr>
              <w:autoSpaceDE w:val="0"/>
              <w:autoSpaceDN w:val="0"/>
              <w:adjustRightInd w:val="0"/>
              <w:rPr>
                <w:rFonts w:ascii="Times New Roman" w:hAnsi="Times New Roman" w:cs="Times New Roman"/>
                <w:bCs/>
                <w:color w:val="000000"/>
                <w:sz w:val="28"/>
                <w:szCs w:val="28"/>
              </w:rPr>
            </w:pPr>
          </w:p>
        </w:tc>
        <w:tc>
          <w:tcPr>
            <w:tcW w:w="0" w:type="auto"/>
          </w:tcPr>
          <w:p w:rsidR="00A24316" w:rsidRDefault="00A24316" w:rsidP="00A24316">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Школа раннего развития,</w:t>
            </w:r>
          </w:p>
          <w:p w:rsidR="00A24316" w:rsidRPr="00A24316" w:rsidRDefault="00A24316" w:rsidP="00A24316">
            <w:pPr>
              <w:tabs>
                <w:tab w:val="left" w:pos="2160"/>
              </w:tabs>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 xml:space="preserve"> «Логопедия»,</w:t>
            </w:r>
          </w:p>
          <w:p w:rsidR="00A24316" w:rsidRPr="00A24316" w:rsidRDefault="00A24316" w:rsidP="00A24316">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«Ло</w:t>
            </w:r>
            <w:r>
              <w:rPr>
                <w:rFonts w:ascii="Times New Roman" w:hAnsi="Times New Roman" w:cs="Times New Roman"/>
                <w:bCs/>
                <w:color w:val="000000"/>
                <w:sz w:val="28"/>
                <w:szCs w:val="28"/>
              </w:rPr>
              <w:t>гопедия» индивидуальные занятия</w:t>
            </w:r>
          </w:p>
          <w:p w:rsidR="007D2F13" w:rsidRDefault="00A24316" w:rsidP="00A24316">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 xml:space="preserve"> «Лего-мастер»</w:t>
            </w:r>
          </w:p>
          <w:p w:rsidR="00A24316" w:rsidRDefault="00A24316" w:rsidP="00A24316">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Школа «Гармония»</w:t>
            </w:r>
          </w:p>
          <w:p w:rsidR="00ED4CC0" w:rsidRDefault="00ED4CC0" w:rsidP="00A24316">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«Военно -  патриотический клуб Боец »</w:t>
            </w:r>
          </w:p>
          <w:p w:rsidR="00422320" w:rsidRDefault="00422320" w:rsidP="00A24316">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Cs/>
                <w:color w:val="000000"/>
                <w:sz w:val="28"/>
                <w:szCs w:val="28"/>
              </w:rPr>
              <w:t>Волонтеры Победы</w:t>
            </w:r>
          </w:p>
        </w:tc>
      </w:tr>
      <w:tr w:rsidR="007D2F13" w:rsidTr="007D2F13">
        <w:tc>
          <w:tcPr>
            <w:tcW w:w="0" w:type="auto"/>
          </w:tcPr>
          <w:p w:rsidR="007D2F13" w:rsidRPr="007D2F13" w:rsidRDefault="007D2F13" w:rsidP="00F3009A">
            <w:pPr>
              <w:autoSpaceDE w:val="0"/>
              <w:autoSpaceDN w:val="0"/>
              <w:adjustRightInd w:val="0"/>
              <w:rPr>
                <w:rFonts w:ascii="Times New Roman" w:hAnsi="Times New Roman" w:cs="Times New Roman"/>
                <w:bCs/>
                <w:color w:val="000000"/>
                <w:sz w:val="28"/>
                <w:szCs w:val="28"/>
              </w:rPr>
            </w:pPr>
          </w:p>
        </w:tc>
        <w:tc>
          <w:tcPr>
            <w:tcW w:w="0" w:type="auto"/>
          </w:tcPr>
          <w:p w:rsidR="00A24316" w:rsidRPr="00A24316" w:rsidRDefault="00A24316" w:rsidP="00A24316">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Техническая</w:t>
            </w:r>
          </w:p>
          <w:p w:rsidR="007D2F13" w:rsidRPr="007D2F13" w:rsidRDefault="007D2F13" w:rsidP="00F3009A">
            <w:pPr>
              <w:autoSpaceDE w:val="0"/>
              <w:autoSpaceDN w:val="0"/>
              <w:adjustRightInd w:val="0"/>
              <w:rPr>
                <w:rFonts w:ascii="Times New Roman" w:hAnsi="Times New Roman" w:cs="Times New Roman"/>
                <w:bCs/>
                <w:color w:val="000000"/>
                <w:sz w:val="28"/>
                <w:szCs w:val="28"/>
              </w:rPr>
            </w:pPr>
          </w:p>
        </w:tc>
        <w:tc>
          <w:tcPr>
            <w:tcW w:w="0" w:type="auto"/>
          </w:tcPr>
          <w:p w:rsidR="007D2F13" w:rsidRPr="00A24316" w:rsidRDefault="00A24316" w:rsidP="00F3009A">
            <w:pPr>
              <w:autoSpaceDE w:val="0"/>
              <w:autoSpaceDN w:val="0"/>
              <w:adjustRightInd w:val="0"/>
              <w:rPr>
                <w:rFonts w:ascii="Times New Roman" w:hAnsi="Times New Roman" w:cs="Times New Roman"/>
                <w:bCs/>
                <w:color w:val="000000"/>
                <w:sz w:val="28"/>
                <w:szCs w:val="28"/>
              </w:rPr>
            </w:pPr>
            <w:r w:rsidRPr="00A24316">
              <w:rPr>
                <w:rFonts w:ascii="Times New Roman" w:hAnsi="Times New Roman" w:cs="Times New Roman"/>
                <w:bCs/>
                <w:color w:val="000000"/>
                <w:sz w:val="28"/>
                <w:szCs w:val="28"/>
              </w:rPr>
              <w:t>«Роботоконструирование»</w:t>
            </w:r>
          </w:p>
        </w:tc>
      </w:tr>
    </w:tbl>
    <w:p w:rsidR="007D2F13" w:rsidRDefault="007D2F13" w:rsidP="00F3009A">
      <w:pPr>
        <w:autoSpaceDE w:val="0"/>
        <w:autoSpaceDN w:val="0"/>
        <w:adjustRightInd w:val="0"/>
        <w:spacing w:after="0" w:line="240" w:lineRule="auto"/>
        <w:rPr>
          <w:rFonts w:ascii="Times New Roman" w:hAnsi="Times New Roman" w:cs="Times New Roman"/>
          <w:b/>
          <w:bCs/>
          <w:color w:val="000000"/>
          <w:sz w:val="28"/>
          <w:szCs w:val="28"/>
        </w:rPr>
      </w:pPr>
    </w:p>
    <w:p w:rsidR="007D2F13" w:rsidRDefault="007D2F13" w:rsidP="00F3009A">
      <w:pPr>
        <w:autoSpaceDE w:val="0"/>
        <w:autoSpaceDN w:val="0"/>
        <w:adjustRightInd w:val="0"/>
        <w:spacing w:after="0" w:line="240" w:lineRule="auto"/>
        <w:rPr>
          <w:rFonts w:ascii="Times New Roman" w:hAnsi="Times New Roman" w:cs="Times New Roman"/>
          <w:b/>
          <w:bCs/>
          <w:color w:val="000000"/>
          <w:sz w:val="28"/>
          <w:szCs w:val="28"/>
        </w:rPr>
      </w:pP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Педагоги дополнительного образования учреждения осуществляютдеятельность детских объединений по разработанным программам.Основной целью деятельности Учреждения согласно Уставу, являетсяразвитие мотивации личности к познанию и творчеству, реализациядополнительных общеразвивающих программ и услуг в интересахличности, общества, государства.</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Деятельность Учреждения направлена на:</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формирование и развитие творческих способностей обучающихся;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удовлетворение индивидуальных потребностей обучающихся винтеллектуальном, художественно-эстетическом, нравственном развитии;</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формирование культуры здорового и безопасного образа жизни,укрепление здоровья обучающихся;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обеспечение духовно-нравственного, гражданско-патриотического,трудового воспитания обучающихся;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выявление, развитие и поддержку талантливых обучающихся, а такжелиц, проявивших выдающиеся способности;</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профессиональную ориентацию обучающихся;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создание и обеспечение необходимых условий для личностногоразвития, укрепления здоровья, профессионального самоопределения итворческого труда обучающихся;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социализацию и адаптацию обучающихся к жизни в обществе;</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 формирование общей культуры обучающихся.</w:t>
      </w:r>
    </w:p>
    <w:p w:rsidR="00F3009A" w:rsidRPr="00A24316" w:rsidRDefault="00F3009A" w:rsidP="00A24316">
      <w:pPr>
        <w:contextualSpacing/>
        <w:jc w:val="both"/>
        <w:rPr>
          <w:rFonts w:ascii="Times New Roman" w:hAnsi="Times New Roman" w:cs="Times New Roman"/>
          <w:b/>
          <w:sz w:val="28"/>
          <w:szCs w:val="28"/>
        </w:rPr>
      </w:pPr>
      <w:r w:rsidRPr="00A24316">
        <w:rPr>
          <w:rFonts w:ascii="Times New Roman" w:hAnsi="Times New Roman" w:cs="Times New Roman"/>
          <w:b/>
          <w:sz w:val="28"/>
          <w:szCs w:val="28"/>
        </w:rPr>
        <w:t>Организация учебного процесса</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Процесс обучения в Учреждении представляет специальноорганизованную деятельность педагогов и обучающихся, направленную нарешение задач образования, воспитания, развития личности ребенка.Обучение ведется на русском языке.</w:t>
      </w:r>
    </w:p>
    <w:p w:rsidR="00F3009A" w:rsidRPr="00A24316" w:rsidRDefault="00F3009A" w:rsidP="00A24316">
      <w:pPr>
        <w:contextualSpacing/>
        <w:jc w:val="both"/>
        <w:rPr>
          <w:rFonts w:ascii="Times New Roman" w:hAnsi="Times New Roman" w:cs="Times New Roman"/>
          <w:b/>
          <w:sz w:val="28"/>
          <w:szCs w:val="28"/>
        </w:rPr>
      </w:pPr>
      <w:r w:rsidRPr="00A24316">
        <w:rPr>
          <w:rFonts w:ascii="Times New Roman" w:hAnsi="Times New Roman" w:cs="Times New Roman"/>
          <w:b/>
          <w:sz w:val="28"/>
          <w:szCs w:val="28"/>
        </w:rPr>
        <w:t>Режим работы</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Учреждение организует работу с детьми в течение всего календарногогода, включая каникулярный период, и исключая общегосударственныепраздничные дни. Учебный год составляет 38 недель, в летний период -работают профильный лагерь с дневным пребывание детей иоздоровительный лагерь с дневным пребыванием. А также малозатратныеформы лагерей. Педагоги-совместители работают — с 15 сентября по 31мая. Организация учебно-воспитательной деятельности регламентируетсяучебным планом, годовым календарным учебным графиком, расписаниемзанятий.Продолжительность занятий устанавливается в зависимости отвозрастных и психофизиологических особенностей, допустимой нагрузкиобучающихся.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Занятия в объединениях проводятся в первой и во второй половине дня,не менее чем через час после окончания уроков в общеобразовательномучреждении.Расписание занятий объединения составляется для создания наиболееблагоприятного режима труда и отдыха детей администрацией Учрежденияпо представлению педагогических работников с учетом пожеланийобучающихся, родителей (законных представителей) несовершеннолетнихобучающихся и возрастных особенностей обучающихся. Расписаниезанятий составляется с учетом того, что занятия являются дополнительнойнагрузкой к обязательной учебной работе и отражает время работыпедагога с обучающимися.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Учебный год начинается с 15 сентября; с 31 мая по 31 августаучреждение приказом директора переходит на летний режим работы(организуется работа профильных лагерей, самостоятельнаяисследовательская, творческая деятельность детей).</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Численный состав объединения определяется педагогическимиработниками в соответствии с научными психолого-педагогическимирекомендациями, характером деятельности, возрастом обучающихся,условиями программы, В Учреждении устанавливаются следующиеминимальные нормы численности учащихся в объединении:</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-первый год обучения: не менее 12 человек;</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-второй год обучения: не менее 10 человек;</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третий и последующие годы обучения: не менее 8 человек;</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-индивидуальная работа с учащимися.</w:t>
      </w:r>
    </w:p>
    <w:p w:rsidR="00F3009A" w:rsidRPr="00A24316" w:rsidRDefault="00F3009A" w:rsidP="00A24316">
      <w:pPr>
        <w:contextualSpacing/>
        <w:jc w:val="both"/>
        <w:rPr>
          <w:rFonts w:ascii="Times New Roman" w:hAnsi="Times New Roman" w:cs="Times New Roman"/>
          <w:sz w:val="28"/>
          <w:szCs w:val="28"/>
        </w:rPr>
      </w:pPr>
      <w:r w:rsidRPr="00A24316">
        <w:rPr>
          <w:rFonts w:ascii="Times New Roman" w:hAnsi="Times New Roman" w:cs="Times New Roman"/>
          <w:sz w:val="28"/>
          <w:szCs w:val="28"/>
        </w:rPr>
        <w:t>Деятельность обучающихся в Учреждении осуществляется водновозрастных и разновозрастных объединениях по интересам,являющихся основным составом объединения (кружки, объединения,творчес</w:t>
      </w:r>
      <w:r w:rsidR="00A24316">
        <w:rPr>
          <w:rFonts w:ascii="Times New Roman" w:hAnsi="Times New Roman" w:cs="Times New Roman"/>
          <w:sz w:val="28"/>
          <w:szCs w:val="28"/>
        </w:rPr>
        <w:t>кие коллективы, театры и другие</w:t>
      </w:r>
      <w:r w:rsidRPr="00A24316">
        <w:rPr>
          <w:rFonts w:ascii="Times New Roman" w:hAnsi="Times New Roman" w:cs="Times New Roman"/>
          <w:sz w:val="28"/>
          <w:szCs w:val="28"/>
        </w:rPr>
        <w:t>), а также индивидуально.Детям предоставляется возможность сочетать различные направления иформы занятий. Допускается переход обучающихся из одного объединенияв другое.</w:t>
      </w:r>
    </w:p>
    <w:p w:rsidR="005D2B0F" w:rsidRDefault="00F3009A" w:rsidP="005D2B0F">
      <w:pPr>
        <w:contextualSpacing/>
        <w:jc w:val="both"/>
        <w:rPr>
          <w:rFonts w:ascii="Times New Roman" w:hAnsi="Times New Roman" w:cs="Times New Roman"/>
          <w:sz w:val="28"/>
          <w:szCs w:val="28"/>
        </w:rPr>
      </w:pPr>
      <w:r w:rsidRPr="00A24316">
        <w:rPr>
          <w:rFonts w:ascii="Times New Roman" w:hAnsi="Times New Roman" w:cs="Times New Roman"/>
          <w:sz w:val="28"/>
          <w:szCs w:val="28"/>
        </w:rPr>
        <w:t>Занятия в объединениях проводятся по дополнительнымобразовательным программам. Сроки реализации дополнительныхобщеразвивающих программам - 1 год, от 1 до 3 лет, от 3 лет и более.Выбор конкретных направлений образовательной деятельностиопределяется интересами детей и подростков, потребностями семьи,запросами социума, культурными традициями, наличием ресурсов испециалистов соответствующего профиля.</w:t>
      </w:r>
    </w:p>
    <w:p w:rsidR="005D2B0F" w:rsidRDefault="005D2B0F" w:rsidP="005D2B0F">
      <w:pPr>
        <w:contextualSpacing/>
        <w:jc w:val="both"/>
        <w:rPr>
          <w:rFonts w:ascii="Times New Roman" w:hAnsi="Times New Roman" w:cs="Times New Roman"/>
          <w:sz w:val="28"/>
          <w:szCs w:val="28"/>
        </w:rPr>
      </w:pPr>
    </w:p>
    <w:p w:rsidR="00ED4CC0" w:rsidRDefault="00ED4CC0" w:rsidP="005D2B0F">
      <w:pPr>
        <w:contextualSpacing/>
        <w:jc w:val="both"/>
        <w:rPr>
          <w:rFonts w:ascii="Times New Roman" w:hAnsi="Times New Roman" w:cs="Times New Roman"/>
          <w:sz w:val="28"/>
          <w:szCs w:val="28"/>
        </w:rPr>
      </w:pPr>
    </w:p>
    <w:p w:rsidR="00F3009A" w:rsidRDefault="00F3009A" w:rsidP="005D2B0F">
      <w:pPr>
        <w:contextualSpacing/>
        <w:jc w:val="both"/>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Художественная направленность</w:t>
      </w:r>
    </w:p>
    <w:p w:rsidR="005D2B0F" w:rsidRDefault="005D2B0F"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P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Программы художеств</w:t>
      </w:r>
      <w:r w:rsidR="005D2B0F">
        <w:rPr>
          <w:rFonts w:ascii="Times New Roman" w:hAnsi="Times New Roman" w:cs="Times New Roman"/>
          <w:bCs/>
          <w:color w:val="000000"/>
          <w:sz w:val="28"/>
          <w:szCs w:val="28"/>
        </w:rPr>
        <w:t xml:space="preserve">енно-эстетической направленности </w:t>
      </w:r>
      <w:r w:rsidRPr="005D2B0F">
        <w:rPr>
          <w:rFonts w:ascii="Times New Roman" w:hAnsi="Times New Roman" w:cs="Times New Roman"/>
          <w:bCs/>
          <w:color w:val="000000"/>
          <w:sz w:val="28"/>
          <w:szCs w:val="28"/>
        </w:rPr>
        <w:t>проектируются в Доме творчества для детей разных возрастных категорий:обучающихся младшего, среднего и старшего школьного возраста.</w:t>
      </w:r>
    </w:p>
    <w:p w:rsidR="00F3009A" w:rsidRP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Программы ориентированы на развитие общей и эстетической культурывоспитанников, художественных способностей в избранных видахискусства. Художественные программы, в зависимости от познавательныхпотребностей и способностей детей, имеют общекультурную или</w:t>
      </w:r>
      <w:r w:rsidR="005D2B0F">
        <w:rPr>
          <w:rFonts w:ascii="Times New Roman" w:hAnsi="Times New Roman" w:cs="Times New Roman"/>
          <w:bCs/>
          <w:color w:val="000000"/>
          <w:sz w:val="28"/>
          <w:szCs w:val="28"/>
        </w:rPr>
        <w:t xml:space="preserve"> углубле</w:t>
      </w:r>
      <w:r w:rsidRPr="005D2B0F">
        <w:rPr>
          <w:rFonts w:ascii="Times New Roman" w:hAnsi="Times New Roman" w:cs="Times New Roman"/>
          <w:bCs/>
          <w:color w:val="000000"/>
          <w:sz w:val="28"/>
          <w:szCs w:val="28"/>
        </w:rPr>
        <w:t>нную направленность; служат средством организациисвободного времени, формируют процесс творческого самовыражения иобщения детей и подростков.</w:t>
      </w:r>
    </w:p>
    <w:p w:rsidR="00F3009A" w:rsidRP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Программы декоративно-прикладного творчества включают в себязанятия по специальным художественным дисцип</w:t>
      </w:r>
      <w:r w:rsidR="005D2B0F">
        <w:rPr>
          <w:rFonts w:ascii="Times New Roman" w:hAnsi="Times New Roman" w:cs="Times New Roman"/>
          <w:bCs/>
          <w:color w:val="000000"/>
          <w:sz w:val="28"/>
          <w:szCs w:val="28"/>
        </w:rPr>
        <w:t>линам (</w:t>
      </w:r>
      <w:r w:rsidRPr="005D2B0F">
        <w:rPr>
          <w:rFonts w:ascii="Times New Roman" w:hAnsi="Times New Roman" w:cs="Times New Roman"/>
          <w:bCs/>
          <w:color w:val="000000"/>
          <w:sz w:val="28"/>
          <w:szCs w:val="28"/>
        </w:rPr>
        <w:t>дизайну,моделированию и конструированию</w:t>
      </w:r>
      <w:r w:rsidR="005D2B0F">
        <w:rPr>
          <w:rFonts w:ascii="Times New Roman" w:hAnsi="Times New Roman" w:cs="Times New Roman"/>
          <w:bCs/>
          <w:color w:val="000000"/>
          <w:sz w:val="28"/>
          <w:szCs w:val="28"/>
        </w:rPr>
        <w:t xml:space="preserve"> одежды, шитью мягкой игрушки, </w:t>
      </w:r>
      <w:r w:rsidRPr="005D2B0F">
        <w:rPr>
          <w:rFonts w:ascii="Times New Roman" w:hAnsi="Times New Roman" w:cs="Times New Roman"/>
          <w:bCs/>
          <w:color w:val="000000"/>
          <w:sz w:val="28"/>
          <w:szCs w:val="28"/>
        </w:rPr>
        <w:t>вязанию крючком, изготовлению творческих работ из современныхматериалов - фоамиран и др.). Формируют у детей практические умения инавыки по технике выполнения различных изделий, прививают любовь кприкладному искусству, развивают воображение, фантазию,художественный вкус, изобретательность, творческую активность.Дети приобретают знания об истории прикладного творчества разныхнародов и родного края.</w:t>
      </w:r>
    </w:p>
    <w:p w:rsidR="00F3009A" w:rsidRP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Программы носят разноуровневый характер и предусматривают какразвитие элементарных пользовательских навыков владения приборами иинструментами, применяемыми в декоративно-прикладном творчестве, таки развитие умений создавать оригинальные произведения прикладноготворчества.</w:t>
      </w:r>
    </w:p>
    <w:p w:rsidR="00F3009A" w:rsidRP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Бол</w:t>
      </w:r>
      <w:r w:rsidR="005D2B0F">
        <w:rPr>
          <w:rFonts w:ascii="Times New Roman" w:hAnsi="Times New Roman" w:cs="Times New Roman"/>
          <w:bCs/>
          <w:color w:val="000000"/>
          <w:sz w:val="28"/>
          <w:szCs w:val="28"/>
        </w:rPr>
        <w:t>ьшое внимание придае</w:t>
      </w:r>
      <w:r w:rsidRPr="005D2B0F">
        <w:rPr>
          <w:rFonts w:ascii="Times New Roman" w:hAnsi="Times New Roman" w:cs="Times New Roman"/>
          <w:bCs/>
          <w:color w:val="000000"/>
          <w:sz w:val="28"/>
          <w:szCs w:val="28"/>
        </w:rPr>
        <w:t>тся самостоятельному изготовлениюдекоративных изделий, развитию проектной деятельности, формированию иразвитию на этой основе индивидуального художественного вкуса ииндивидуального самовыражения творческих способностей обучающихся.</w:t>
      </w:r>
    </w:p>
    <w:p w:rsidR="00F3009A" w:rsidRP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Программы предусматривают обширную выставочную, конкурснуюдеятельность детей, посещение музеев и выставок.</w:t>
      </w:r>
    </w:p>
    <w:p w:rsidR="005D2B0F" w:rsidRDefault="00F3009A" w:rsidP="005D2B0F">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Для детей дошкольного возраста общеразвивающая программаобусловлена необходимостью раскрытия у дошкольников творческихнавыков, воображения, приобщением к окружающему миру и искусству,расширением кругозора, созданием условий, в которых дети могут проявитьсвои как индивидуальные способности, так и способности при участии вколлективной работе. Настоящая программа призвана научить детей нетолько реп</w:t>
      </w:r>
      <w:r w:rsidR="005D2B0F">
        <w:rPr>
          <w:rFonts w:ascii="Times New Roman" w:hAnsi="Times New Roman" w:cs="Times New Roman"/>
          <w:bCs/>
          <w:color w:val="000000"/>
          <w:sz w:val="28"/>
          <w:szCs w:val="28"/>
        </w:rPr>
        <w:t>родуктивным путе</w:t>
      </w:r>
      <w:r w:rsidRPr="005D2B0F">
        <w:rPr>
          <w:rFonts w:ascii="Times New Roman" w:hAnsi="Times New Roman" w:cs="Times New Roman"/>
          <w:bCs/>
          <w:color w:val="000000"/>
          <w:sz w:val="28"/>
          <w:szCs w:val="28"/>
        </w:rPr>
        <w:t>м приобретать новые навыки в лепке иаппликации, осваивать новые технологии и материалы и применять их в</w:t>
      </w:r>
      <w:r w:rsidR="005D2B0F">
        <w:rPr>
          <w:rFonts w:ascii="Times New Roman" w:hAnsi="Times New Roman" w:cs="Times New Roman"/>
          <w:bCs/>
          <w:color w:val="000000"/>
          <w:sz w:val="28"/>
          <w:szCs w:val="28"/>
        </w:rPr>
        <w:t xml:space="preserve"> свое</w:t>
      </w:r>
      <w:r w:rsidRPr="005D2B0F">
        <w:rPr>
          <w:rFonts w:ascii="Times New Roman" w:hAnsi="Times New Roman" w:cs="Times New Roman"/>
          <w:bCs/>
          <w:color w:val="000000"/>
          <w:sz w:val="28"/>
          <w:szCs w:val="28"/>
        </w:rPr>
        <w:t>м творчестве, но и побудить интерес к творческой деятельности,к</w:t>
      </w:r>
      <w:r w:rsidR="005D2B0F">
        <w:rPr>
          <w:rFonts w:ascii="Times New Roman" w:hAnsi="Times New Roman" w:cs="Times New Roman"/>
          <w:bCs/>
          <w:color w:val="000000"/>
          <w:sz w:val="28"/>
          <w:szCs w:val="28"/>
        </w:rPr>
        <w:t>оторый в дальнейшем поможет ребе</w:t>
      </w:r>
      <w:r w:rsidRPr="005D2B0F">
        <w:rPr>
          <w:rFonts w:ascii="Times New Roman" w:hAnsi="Times New Roman" w:cs="Times New Roman"/>
          <w:bCs/>
          <w:color w:val="000000"/>
          <w:sz w:val="28"/>
          <w:szCs w:val="28"/>
        </w:rPr>
        <w:t>нку перейти на новый уровеньумственного развития и облегчит подготовку к школе.</w:t>
      </w:r>
    </w:p>
    <w:p w:rsidR="005D2B0F" w:rsidRDefault="005D2B0F" w:rsidP="005D2B0F">
      <w:pPr>
        <w:autoSpaceDE w:val="0"/>
        <w:autoSpaceDN w:val="0"/>
        <w:adjustRightInd w:val="0"/>
        <w:spacing w:after="0" w:line="240" w:lineRule="auto"/>
        <w:jc w:val="both"/>
        <w:rPr>
          <w:rFonts w:ascii="Times New Roman" w:hAnsi="Times New Roman" w:cs="Times New Roman"/>
          <w:bCs/>
          <w:color w:val="000000"/>
          <w:sz w:val="28"/>
          <w:szCs w:val="28"/>
        </w:rPr>
      </w:pPr>
    </w:p>
    <w:p w:rsidR="00ED4CC0" w:rsidRDefault="00ED4CC0" w:rsidP="005D2B0F">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5D2B0F">
      <w:pPr>
        <w:autoSpaceDE w:val="0"/>
        <w:autoSpaceDN w:val="0"/>
        <w:adjustRightInd w:val="0"/>
        <w:spacing w:after="0" w:line="240" w:lineRule="auto"/>
        <w:jc w:val="both"/>
        <w:rPr>
          <w:rFonts w:ascii="Times New Roman,Bold" w:hAnsi="Times New Roman,Bold" w:cs="Times New Roman,Bold"/>
          <w:bCs/>
          <w:color w:val="000000"/>
          <w:sz w:val="28"/>
          <w:szCs w:val="28"/>
        </w:rPr>
      </w:pPr>
      <w:r w:rsidRPr="005D2B0F">
        <w:rPr>
          <w:rFonts w:ascii="Times New Roman,Bold" w:hAnsi="Times New Roman,Bold" w:cs="Times New Roman,Bold"/>
          <w:bCs/>
          <w:color w:val="000000"/>
          <w:sz w:val="28"/>
          <w:szCs w:val="28"/>
        </w:rPr>
        <w:t>Туристско</w:t>
      </w:r>
      <w:r w:rsidRPr="005D2B0F">
        <w:rPr>
          <w:rFonts w:ascii="Times New Roman" w:hAnsi="Times New Roman" w:cs="Times New Roman"/>
          <w:bCs/>
          <w:color w:val="000000"/>
          <w:sz w:val="28"/>
          <w:szCs w:val="28"/>
        </w:rPr>
        <w:t>-</w:t>
      </w:r>
      <w:r w:rsidRPr="005D2B0F">
        <w:rPr>
          <w:rFonts w:ascii="Times New Roman,Bold" w:hAnsi="Times New Roman,Bold" w:cs="Times New Roman,Bold"/>
          <w:bCs/>
          <w:color w:val="000000"/>
          <w:sz w:val="28"/>
          <w:szCs w:val="28"/>
        </w:rPr>
        <w:t>краеведческая направленность</w:t>
      </w:r>
    </w:p>
    <w:p w:rsidR="005D2B0F" w:rsidRPr="005D2B0F" w:rsidRDefault="005D2B0F" w:rsidP="005D2B0F">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Default="00224AB8" w:rsidP="005D2B0F">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Данная</w:t>
      </w:r>
      <w:r w:rsidR="00F3009A" w:rsidRPr="005D2B0F">
        <w:rPr>
          <w:rFonts w:ascii="Times New Roman" w:hAnsi="Times New Roman" w:cs="Times New Roman"/>
          <w:bCs/>
          <w:color w:val="000000"/>
          <w:sz w:val="28"/>
          <w:szCs w:val="28"/>
        </w:rPr>
        <w:t xml:space="preserve"> программа пр</w:t>
      </w:r>
      <w:r>
        <w:rPr>
          <w:rFonts w:ascii="Times New Roman" w:hAnsi="Times New Roman" w:cs="Times New Roman"/>
          <w:bCs/>
          <w:color w:val="000000"/>
          <w:sz w:val="28"/>
          <w:szCs w:val="28"/>
        </w:rPr>
        <w:t xml:space="preserve">обуждает интерес к краеведению. </w:t>
      </w:r>
      <w:r w:rsidR="00F3009A" w:rsidRPr="005D2B0F">
        <w:rPr>
          <w:rFonts w:ascii="Times New Roman" w:hAnsi="Times New Roman" w:cs="Times New Roman"/>
          <w:bCs/>
          <w:color w:val="000000"/>
          <w:sz w:val="28"/>
          <w:szCs w:val="28"/>
        </w:rPr>
        <w:t>Программаориентирована на развитие творческих способностей обучающихся, напривлечение детей и подростков к участию в исследовательской ипроектной деятельности. Участие в обрядовых праздниках, мероприятияхпо программе «Город мастеров» знакомит их с хозяйственнойдеятельностью региона, воспитывает любовь к Родине, прививает навыкисамообслуживания, приучает к систематическому труду.</w:t>
      </w:r>
    </w:p>
    <w:p w:rsidR="00224AB8" w:rsidRPr="005D2B0F" w:rsidRDefault="00224AB8" w:rsidP="005D2B0F">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5D2B0F">
      <w:pPr>
        <w:autoSpaceDE w:val="0"/>
        <w:autoSpaceDN w:val="0"/>
        <w:adjustRightInd w:val="0"/>
        <w:spacing w:after="0" w:line="240" w:lineRule="auto"/>
        <w:jc w:val="both"/>
        <w:rPr>
          <w:rFonts w:ascii="Times New Roman,Bold" w:hAnsi="Times New Roman,Bold" w:cs="Times New Roman,Bold"/>
          <w:bCs/>
          <w:color w:val="000000"/>
          <w:sz w:val="28"/>
          <w:szCs w:val="28"/>
        </w:rPr>
      </w:pPr>
      <w:r w:rsidRPr="005D2B0F">
        <w:rPr>
          <w:rFonts w:ascii="Times New Roman,Bold" w:hAnsi="Times New Roman,Bold" w:cs="Times New Roman,Bold"/>
          <w:bCs/>
          <w:color w:val="000000"/>
          <w:sz w:val="28"/>
          <w:szCs w:val="28"/>
        </w:rPr>
        <w:t>Естественнонаучная направленность</w:t>
      </w:r>
    </w:p>
    <w:p w:rsidR="00224AB8" w:rsidRPr="005D2B0F" w:rsidRDefault="00224AB8" w:rsidP="005D2B0F">
      <w:pPr>
        <w:autoSpaceDE w:val="0"/>
        <w:autoSpaceDN w:val="0"/>
        <w:adjustRightInd w:val="0"/>
        <w:spacing w:after="0" w:line="240" w:lineRule="auto"/>
        <w:jc w:val="both"/>
        <w:rPr>
          <w:rFonts w:ascii="Times New Roman,Bold" w:hAnsi="Times New Roman,Bold" w:cs="Times New Roman,Bold"/>
          <w:bCs/>
          <w:color w:val="000000"/>
          <w:sz w:val="28"/>
          <w:szCs w:val="28"/>
        </w:rPr>
      </w:pPr>
    </w:p>
    <w:p w:rsid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5D2B0F">
        <w:rPr>
          <w:rFonts w:ascii="Times New Roman" w:hAnsi="Times New Roman" w:cs="Times New Roman"/>
          <w:bCs/>
          <w:color w:val="000000"/>
          <w:sz w:val="28"/>
          <w:szCs w:val="28"/>
        </w:rPr>
        <w:t xml:space="preserve">Программа «Школа юного эколога» - это развитие интереса кисследовательской деятельности; привлечение детей к практическомуучастию в сохранении и восстановлении природы. Данная программа врамках сетевого взаимодействия дает </w:t>
      </w:r>
      <w:r w:rsidR="00224AB8">
        <w:rPr>
          <w:rFonts w:ascii="Times New Roman" w:hAnsi="Times New Roman" w:cs="Times New Roman"/>
          <w:bCs/>
          <w:color w:val="000000"/>
          <w:sz w:val="28"/>
          <w:szCs w:val="28"/>
        </w:rPr>
        <w:t xml:space="preserve">возможность использовать научный </w:t>
      </w:r>
      <w:r w:rsidRPr="005D2B0F">
        <w:rPr>
          <w:rFonts w:ascii="Times New Roman" w:hAnsi="Times New Roman" w:cs="Times New Roman"/>
          <w:bCs/>
          <w:color w:val="000000"/>
          <w:sz w:val="28"/>
          <w:szCs w:val="28"/>
        </w:rPr>
        <w:t>потенциал высшей школы.</w:t>
      </w:r>
    </w:p>
    <w:p w:rsidR="00224AB8" w:rsidRDefault="00224AB8" w:rsidP="00224AB8">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224AB8">
      <w:pPr>
        <w:autoSpaceDE w:val="0"/>
        <w:autoSpaceDN w:val="0"/>
        <w:adjustRightInd w:val="0"/>
        <w:spacing w:after="0" w:line="240" w:lineRule="auto"/>
        <w:jc w:val="both"/>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Физкультурно</w:t>
      </w:r>
      <w:r>
        <w:rPr>
          <w:rFonts w:ascii="Times New Roman" w:hAnsi="Times New Roman" w:cs="Times New Roman"/>
          <w:b/>
          <w:bCs/>
          <w:color w:val="000000"/>
          <w:sz w:val="28"/>
          <w:szCs w:val="28"/>
        </w:rPr>
        <w:t>-</w:t>
      </w:r>
      <w:r>
        <w:rPr>
          <w:rFonts w:ascii="Times New Roman,Bold" w:hAnsi="Times New Roman,Bold" w:cs="Times New Roman,Bold"/>
          <w:b/>
          <w:bCs/>
          <w:color w:val="000000"/>
          <w:sz w:val="28"/>
          <w:szCs w:val="28"/>
        </w:rPr>
        <w:t>оздоровительная направленность</w:t>
      </w:r>
    </w:p>
    <w:p w:rsidR="00224AB8" w:rsidRDefault="00224AB8" w:rsidP="00224AB8">
      <w:pPr>
        <w:autoSpaceDE w:val="0"/>
        <w:autoSpaceDN w:val="0"/>
        <w:adjustRightInd w:val="0"/>
        <w:spacing w:after="0" w:line="240" w:lineRule="auto"/>
        <w:jc w:val="both"/>
        <w:rPr>
          <w:rFonts w:ascii="Times New Roman,Bold" w:hAnsi="Times New Roman,Bold" w:cs="Times New Roman,Bold"/>
          <w:b/>
          <w:bCs/>
          <w:color w:val="000000"/>
          <w:sz w:val="28"/>
          <w:szCs w:val="28"/>
        </w:rPr>
      </w:pP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Программа физкультурно-оздоровительной направленности призванаспособствовать:</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укреплению физического и психического здоровьяобучающихся;</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привитие интереса к систематическим занятиям физкультурой;</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формирование культуры двигательной активности учащихся;</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воспитание нравственной культуры учащихся, интереса кистории спорта, желания побеждать в себе свои отрицательные привычки инедуги.</w:t>
      </w:r>
    </w:p>
    <w:p w:rsidR="00F3009A"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Тренеры-преподавател</w:t>
      </w:r>
      <w:r w:rsidR="00224AB8">
        <w:rPr>
          <w:rFonts w:ascii="Times New Roman" w:hAnsi="Times New Roman" w:cs="Times New Roman"/>
          <w:bCs/>
          <w:color w:val="000000"/>
          <w:sz w:val="28"/>
          <w:szCs w:val="28"/>
        </w:rPr>
        <w:t>и на своих занятиях воспитывают</w:t>
      </w:r>
      <w:r w:rsidRPr="00224AB8">
        <w:rPr>
          <w:rFonts w:ascii="Times New Roman" w:hAnsi="Times New Roman" w:cs="Times New Roman"/>
          <w:bCs/>
          <w:color w:val="000000"/>
          <w:sz w:val="28"/>
          <w:szCs w:val="28"/>
        </w:rPr>
        <w:t>, формируютправильный образ жизни, правильные привычки, проводятпрофориентационную работу.</w:t>
      </w:r>
    </w:p>
    <w:p w:rsidR="00224AB8" w:rsidRPr="00224AB8" w:rsidRDefault="00224AB8" w:rsidP="00224AB8">
      <w:pPr>
        <w:autoSpaceDE w:val="0"/>
        <w:autoSpaceDN w:val="0"/>
        <w:adjustRightInd w:val="0"/>
        <w:spacing w:after="0" w:line="240" w:lineRule="auto"/>
        <w:jc w:val="both"/>
        <w:rPr>
          <w:rFonts w:ascii="Times New Roman" w:hAnsi="Times New Roman" w:cs="Times New Roman"/>
          <w:bCs/>
          <w:color w:val="000000"/>
          <w:sz w:val="28"/>
          <w:szCs w:val="28"/>
        </w:rPr>
      </w:pP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В течение последнего времени педагоги Дома детского творчества работаютнад проблемой модернизации дополнительных образовательных программ в</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соответствии с требованиями современного дополнительного образования.</w:t>
      </w:r>
    </w:p>
    <w:p w:rsidR="00F3009A" w:rsidRPr="00224AB8" w:rsidRDefault="00224AB8" w:rsidP="00224AB8">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Для этого участвуют в семинарах</w:t>
      </w:r>
      <w:r w:rsidR="00F3009A" w:rsidRPr="00224AB8">
        <w:rPr>
          <w:rFonts w:ascii="Times New Roman" w:hAnsi="Times New Roman" w:cs="Times New Roman"/>
          <w:bCs/>
          <w:color w:val="000000"/>
          <w:sz w:val="28"/>
          <w:szCs w:val="28"/>
        </w:rPr>
        <w:t>, проходят обучение по теме«Проектирование дополнительных общеразвивающих программ»</w:t>
      </w:r>
    </w:p>
    <w:p w:rsidR="00F3009A"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В течение год</w:t>
      </w:r>
      <w:r w:rsidR="00224AB8">
        <w:rPr>
          <w:rFonts w:ascii="Times New Roman" w:hAnsi="Times New Roman" w:cs="Times New Roman"/>
          <w:bCs/>
          <w:color w:val="000000"/>
          <w:sz w:val="28"/>
          <w:szCs w:val="28"/>
        </w:rPr>
        <w:t>а веде</w:t>
      </w:r>
      <w:r w:rsidRPr="00224AB8">
        <w:rPr>
          <w:rFonts w:ascii="Times New Roman" w:hAnsi="Times New Roman" w:cs="Times New Roman"/>
          <w:bCs/>
          <w:color w:val="000000"/>
          <w:sz w:val="28"/>
          <w:szCs w:val="28"/>
        </w:rPr>
        <w:t>тся работа по обновлению, корректировке инаписанию образовательных программ.Большая часть программ относится к дополнительным общеразвивающим.</w:t>
      </w:r>
    </w:p>
    <w:p w:rsidR="00224AB8" w:rsidRPr="00224AB8" w:rsidRDefault="00224AB8" w:rsidP="00224AB8">
      <w:pPr>
        <w:autoSpaceDE w:val="0"/>
        <w:autoSpaceDN w:val="0"/>
        <w:adjustRightInd w:val="0"/>
        <w:spacing w:after="0" w:line="240" w:lineRule="auto"/>
        <w:jc w:val="both"/>
        <w:rPr>
          <w:rFonts w:ascii="Times New Roman" w:hAnsi="Times New Roman" w:cs="Times New Roman"/>
          <w:bCs/>
          <w:color w:val="000000"/>
          <w:sz w:val="28"/>
          <w:szCs w:val="28"/>
        </w:rPr>
      </w:pPr>
    </w:p>
    <w:p w:rsidR="00F3009A" w:rsidRPr="00224AB8" w:rsidRDefault="00F3009A" w:rsidP="00224AB8">
      <w:pPr>
        <w:autoSpaceDE w:val="0"/>
        <w:autoSpaceDN w:val="0"/>
        <w:adjustRightInd w:val="0"/>
        <w:spacing w:after="0" w:line="240" w:lineRule="auto"/>
        <w:jc w:val="both"/>
        <w:rPr>
          <w:rFonts w:ascii="Times New Roman,Bold" w:hAnsi="Times New Roman,Bold" w:cs="Times New Roman,Bold"/>
          <w:bCs/>
          <w:color w:val="000000"/>
          <w:sz w:val="28"/>
          <w:szCs w:val="28"/>
        </w:rPr>
      </w:pPr>
      <w:r w:rsidRPr="00224AB8">
        <w:rPr>
          <w:rFonts w:ascii="Times New Roman,Bold" w:hAnsi="Times New Roman,Bold" w:cs="Times New Roman,Bold"/>
          <w:bCs/>
          <w:color w:val="000000"/>
          <w:sz w:val="28"/>
          <w:szCs w:val="28"/>
        </w:rPr>
        <w:t>Основные организационные формы освоения образовательныхпрограмм:</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Формы обучения и виды занятий:</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практические и семинарские занятия;</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мастер-классы</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-круглые столы и др.</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Формы аттестации: зачет, творческая работа, выставка, конкурс,фестиваль художественно-прикладного творчества, отчетныевыставки, отчетные концерты, открытые уроки, вернисажи и т.д.разрабатываются индивидуально для определения результативностиусвоения образовательной программы, отражают цели и задачипрограммы. Программы ориентированы на различный возраст детей.Рассчитаны на различные сроки обучения.</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К положительным аспектам программ следует отнести следующее:</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многообразие содержательных аспектов деятельности</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(теоретический, практический, исследовательский, игровой идр.);</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разнообразие форм организации образовательного процесса(практикумы, экскурсии, конкурсы, проектная деятельность, презентации идр.);</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индивидуальный и дифференцированный подход к детям;</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Symbol" w:hAnsi="Symbol" w:cs="Symbol"/>
          <w:bCs/>
          <w:color w:val="000000"/>
          <w:sz w:val="28"/>
          <w:szCs w:val="28"/>
        </w:rPr>
        <w:t></w:t>
      </w:r>
      <w:r w:rsidRPr="00224AB8">
        <w:rPr>
          <w:rFonts w:ascii="Symbol" w:hAnsi="Symbol" w:cs="Symbol"/>
          <w:bCs/>
          <w:color w:val="000000"/>
          <w:sz w:val="28"/>
          <w:szCs w:val="28"/>
        </w:rPr>
        <w:t></w:t>
      </w:r>
      <w:r w:rsidRPr="00224AB8">
        <w:rPr>
          <w:rFonts w:ascii="Times New Roman" w:hAnsi="Times New Roman" w:cs="Times New Roman"/>
          <w:bCs/>
          <w:color w:val="000000"/>
          <w:sz w:val="28"/>
          <w:szCs w:val="28"/>
        </w:rPr>
        <w:t>многообразие форм подведения итогов реализацииобразовательных программ (выставки, защита проектов, конференции, и</w:t>
      </w:r>
      <w:r w:rsidR="00AD5C23">
        <w:rPr>
          <w:rFonts w:ascii="Times New Roman" w:hAnsi="Times New Roman" w:cs="Times New Roman"/>
          <w:bCs/>
          <w:color w:val="000000"/>
          <w:sz w:val="28"/>
          <w:szCs w:val="28"/>
        </w:rPr>
        <w:t xml:space="preserve"> т.д.);</w:t>
      </w:r>
    </w:p>
    <w:p w:rsidR="00F3009A" w:rsidRPr="00224AB8" w:rsidRDefault="00AD5C23" w:rsidP="00224AB8">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F3009A" w:rsidRPr="00224AB8">
        <w:rPr>
          <w:rFonts w:ascii="Times New Roman" w:hAnsi="Times New Roman" w:cs="Times New Roman"/>
          <w:bCs/>
          <w:color w:val="000000"/>
          <w:sz w:val="28"/>
          <w:szCs w:val="28"/>
        </w:rPr>
        <w:t>посильный для каждого уровень освоения программы.</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Главными критериями в оценивании состояния и эффективностиобразовательной деятельности являются показатели уровня освоенияобучающимися общеразвивающих программ и сохранение контингентаобучающихся.</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Каждый педагог дополнительного образования, исходя из спецификисвоей программы, разрабатывает критерии оценки для определениярезультатов обучения.</w:t>
      </w:r>
    </w:p>
    <w:p w:rsidR="00F3009A" w:rsidRPr="00224AB8" w:rsidRDefault="00F3009A" w:rsidP="00224AB8">
      <w:pPr>
        <w:autoSpaceDE w:val="0"/>
        <w:autoSpaceDN w:val="0"/>
        <w:adjustRightInd w:val="0"/>
        <w:spacing w:after="0" w:line="240" w:lineRule="auto"/>
        <w:jc w:val="both"/>
        <w:rPr>
          <w:rFonts w:ascii="Times New Roman" w:hAnsi="Times New Roman" w:cs="Times New Roman"/>
          <w:bCs/>
          <w:color w:val="000000"/>
          <w:sz w:val="28"/>
          <w:szCs w:val="28"/>
        </w:rPr>
      </w:pPr>
      <w:r w:rsidRPr="00224AB8">
        <w:rPr>
          <w:rFonts w:ascii="Times New Roman" w:hAnsi="Times New Roman" w:cs="Times New Roman"/>
          <w:bCs/>
          <w:color w:val="000000"/>
          <w:sz w:val="28"/>
          <w:szCs w:val="28"/>
        </w:rPr>
        <w:t>Форма, вид, сроки, характер и содержание итоговых мероприятий(творческих работ и др.), условия проведения аттестации в коллективахопределяются педагогом, реализующим образовательную программу.Для определения результативности обучения используются следующиеформы: тестирование, устный опрос, участие в конкурсах, выставках, и т. п.</w:t>
      </w:r>
    </w:p>
    <w:p w:rsidR="00AD5C23" w:rsidRDefault="00AD5C23"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AD5C23" w:rsidRDefault="00AD5C23"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276354" w:rsidRDefault="00276354"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276354" w:rsidRDefault="00276354"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276354" w:rsidRDefault="00276354"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Default="00F3009A" w:rsidP="00F3009A">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Раздел 6. Результаты освоения реализуемых общеразвивающих</w:t>
      </w:r>
    </w:p>
    <w:p w:rsidR="00F3009A" w:rsidRDefault="00AD5C23" w:rsidP="00AD5C23">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w:t>
      </w:r>
      <w:r w:rsidR="00F3009A">
        <w:rPr>
          <w:rFonts w:ascii="Times New Roman,Bold" w:hAnsi="Times New Roman,Bold" w:cs="Times New Roman,Bold"/>
          <w:b/>
          <w:bCs/>
          <w:color w:val="000000"/>
          <w:sz w:val="28"/>
          <w:szCs w:val="28"/>
        </w:rPr>
        <w:t>рограмм</w:t>
      </w:r>
    </w:p>
    <w:p w:rsidR="00AD5C23" w:rsidRDefault="00AD5C23" w:rsidP="00AD5C23">
      <w:pPr>
        <w:autoSpaceDE w:val="0"/>
        <w:autoSpaceDN w:val="0"/>
        <w:adjustRightInd w:val="0"/>
        <w:spacing w:after="0" w:line="240" w:lineRule="auto"/>
        <w:jc w:val="center"/>
        <w:rPr>
          <w:rFonts w:ascii="Times New Roman,Bold" w:hAnsi="Times New Roman,Bold" w:cs="Times New Roman,Bold"/>
          <w:b/>
          <w:bCs/>
          <w:color w:val="000000"/>
          <w:sz w:val="28"/>
          <w:szCs w:val="28"/>
        </w:rPr>
      </w:pPr>
    </w:p>
    <w:p w:rsidR="00F3009A" w:rsidRPr="00AD5C23" w:rsidRDefault="00F3009A" w:rsidP="00AD5C23">
      <w:pPr>
        <w:autoSpaceDE w:val="0"/>
        <w:autoSpaceDN w:val="0"/>
        <w:adjustRightInd w:val="0"/>
        <w:spacing w:after="0" w:line="240" w:lineRule="auto"/>
        <w:jc w:val="both"/>
        <w:rPr>
          <w:rFonts w:ascii="Times New Roman" w:hAnsi="Times New Roman" w:cs="Times New Roman"/>
          <w:bCs/>
          <w:color w:val="000000"/>
          <w:sz w:val="28"/>
          <w:szCs w:val="28"/>
        </w:rPr>
      </w:pPr>
      <w:r w:rsidRPr="00AD5C23">
        <w:rPr>
          <w:rFonts w:ascii="Times New Roman" w:hAnsi="Times New Roman" w:cs="Times New Roman"/>
          <w:bCs/>
          <w:color w:val="000000"/>
          <w:sz w:val="28"/>
          <w:szCs w:val="28"/>
        </w:rPr>
        <w:t>В системе дополнительного образования есть толькопромежуточная аттестация.Все обучающие за отчетный период, посещающие детскиеобъединения, освоили общеразвивающие программы дополнительногообразования, некоторые ребята получили награды: дипломы, грамоты,благодарности за участие в конкурсах на различных уровнях.</w:t>
      </w:r>
    </w:p>
    <w:p w:rsidR="00F3009A" w:rsidRDefault="00F3009A" w:rsidP="00AD5C23">
      <w:pPr>
        <w:autoSpaceDE w:val="0"/>
        <w:autoSpaceDN w:val="0"/>
        <w:adjustRightInd w:val="0"/>
        <w:spacing w:after="0" w:line="240" w:lineRule="auto"/>
        <w:jc w:val="both"/>
        <w:rPr>
          <w:rFonts w:ascii="Times New Roman" w:hAnsi="Times New Roman" w:cs="Times New Roman"/>
          <w:bCs/>
          <w:color w:val="000000"/>
          <w:sz w:val="28"/>
          <w:szCs w:val="28"/>
        </w:rPr>
      </w:pPr>
      <w:r w:rsidRPr="00AD5C23">
        <w:rPr>
          <w:rFonts w:ascii="Times New Roman" w:hAnsi="Times New Roman" w:cs="Times New Roman"/>
          <w:bCs/>
          <w:color w:val="000000"/>
          <w:sz w:val="28"/>
          <w:szCs w:val="28"/>
        </w:rPr>
        <w:t>Большую работу коллектив Дома детского творчества проводит по</w:t>
      </w:r>
      <w:r w:rsidR="00ED4CC0">
        <w:rPr>
          <w:rFonts w:ascii="Times New Roman" w:hAnsi="Times New Roman" w:cs="Times New Roman"/>
          <w:bCs/>
          <w:color w:val="000000"/>
          <w:sz w:val="28"/>
          <w:szCs w:val="28"/>
        </w:rPr>
        <w:t xml:space="preserve"> </w:t>
      </w:r>
      <w:r w:rsidRPr="00AD5C23">
        <w:rPr>
          <w:rFonts w:ascii="Times New Roman" w:hAnsi="Times New Roman" w:cs="Times New Roman"/>
          <w:bCs/>
          <w:color w:val="000000"/>
          <w:sz w:val="28"/>
          <w:szCs w:val="28"/>
        </w:rPr>
        <w:t>организации выставок детских работ и работ педагогов учреждения.(Организация выставки на дне города Комсомольска, на Августовской</w:t>
      </w:r>
      <w:r w:rsidR="00ED4CC0">
        <w:rPr>
          <w:rFonts w:ascii="Times New Roman" w:hAnsi="Times New Roman" w:cs="Times New Roman"/>
          <w:bCs/>
          <w:color w:val="000000"/>
          <w:sz w:val="28"/>
          <w:szCs w:val="28"/>
        </w:rPr>
        <w:t xml:space="preserve"> </w:t>
      </w:r>
      <w:r w:rsidRPr="00AD5C23">
        <w:rPr>
          <w:rFonts w:ascii="Times New Roman" w:hAnsi="Times New Roman" w:cs="Times New Roman"/>
          <w:bCs/>
          <w:color w:val="000000"/>
          <w:sz w:val="28"/>
          <w:szCs w:val="28"/>
        </w:rPr>
        <w:t>педагогической конференц</w:t>
      </w:r>
      <w:r w:rsidR="00AD5C23">
        <w:rPr>
          <w:rFonts w:ascii="Times New Roman" w:hAnsi="Times New Roman" w:cs="Times New Roman"/>
          <w:bCs/>
          <w:color w:val="000000"/>
          <w:sz w:val="28"/>
          <w:szCs w:val="28"/>
        </w:rPr>
        <w:t>ии, выставка детских рисунков «</w:t>
      </w:r>
      <w:r w:rsidRPr="00AD5C23">
        <w:rPr>
          <w:rFonts w:ascii="Times New Roman" w:hAnsi="Times New Roman" w:cs="Times New Roman"/>
          <w:bCs/>
          <w:color w:val="000000"/>
          <w:sz w:val="28"/>
          <w:szCs w:val="28"/>
        </w:rPr>
        <w:t>Жизнь без</w:t>
      </w:r>
      <w:r w:rsidR="00AD5C23">
        <w:rPr>
          <w:rFonts w:ascii="Times New Roman" w:hAnsi="Times New Roman" w:cs="Times New Roman"/>
          <w:bCs/>
          <w:color w:val="000000"/>
          <w:sz w:val="28"/>
          <w:szCs w:val="28"/>
        </w:rPr>
        <w:t xml:space="preserve"> наркотиков»</w:t>
      </w:r>
      <w:r w:rsidRPr="00AD5C23">
        <w:rPr>
          <w:rFonts w:ascii="Times New Roman" w:hAnsi="Times New Roman" w:cs="Times New Roman"/>
          <w:bCs/>
          <w:color w:val="000000"/>
          <w:sz w:val="28"/>
          <w:szCs w:val="28"/>
        </w:rPr>
        <w:t>,выставка работ детских объединений на День учителя и День</w:t>
      </w:r>
      <w:r w:rsidR="00AD5C23">
        <w:rPr>
          <w:rFonts w:ascii="Times New Roman" w:hAnsi="Times New Roman" w:cs="Times New Roman"/>
          <w:bCs/>
          <w:color w:val="000000"/>
          <w:sz w:val="28"/>
          <w:szCs w:val="28"/>
        </w:rPr>
        <w:t xml:space="preserve"> открытых дверей в МКУ ДО Комсомольский </w:t>
      </w:r>
      <w:r w:rsidRPr="00AD5C23">
        <w:rPr>
          <w:rFonts w:ascii="Times New Roman" w:hAnsi="Times New Roman" w:cs="Times New Roman"/>
          <w:bCs/>
          <w:color w:val="000000"/>
          <w:sz w:val="28"/>
          <w:szCs w:val="28"/>
        </w:rPr>
        <w:t xml:space="preserve"> ДДТ, выставка работ, приуроченная кпразднику «День матери», выставка к праздникам «Новый год» и«Рождество», «Валентинка», «Подарок папе». «Милым мамам», Участие врайонном и областном конкурсе декоративно-прикладного творчества</w:t>
      </w:r>
      <w:r w:rsidR="00AD5C23">
        <w:rPr>
          <w:rFonts w:ascii="Times New Roman" w:hAnsi="Times New Roman" w:cs="Times New Roman"/>
          <w:bCs/>
          <w:color w:val="000000"/>
          <w:sz w:val="28"/>
          <w:szCs w:val="28"/>
        </w:rPr>
        <w:t>.</w:t>
      </w:r>
      <w:r w:rsidRPr="00AD5C23">
        <w:rPr>
          <w:rFonts w:ascii="Times New Roman" w:hAnsi="Times New Roman" w:cs="Times New Roman"/>
          <w:bCs/>
          <w:color w:val="000000"/>
          <w:sz w:val="28"/>
          <w:szCs w:val="28"/>
        </w:rPr>
        <w:t xml:space="preserve"> Естьпобедители.Подготовка сувенирной продукции почетным гостям к разныммероприятиям.</w:t>
      </w:r>
    </w:p>
    <w:p w:rsidR="00AD5C23" w:rsidRPr="00AD5C23" w:rsidRDefault="00AD5C23" w:rsidP="00AD5C23">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AD5C23">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Раздел 7. Самооценка воспитательной деятельности</w:t>
      </w:r>
    </w:p>
    <w:p w:rsidR="00F3009A" w:rsidRDefault="00F3009A" w:rsidP="00AD5C23">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образовательного учреждения</w:t>
      </w:r>
    </w:p>
    <w:p w:rsidR="00AD5C23" w:rsidRDefault="00AD5C23"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Default="00F3217B" w:rsidP="00F3217B">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Воспитательная работа веде</w:t>
      </w:r>
      <w:r w:rsidR="00F3009A" w:rsidRPr="00F3217B">
        <w:rPr>
          <w:rFonts w:ascii="Times New Roman" w:hAnsi="Times New Roman" w:cs="Times New Roman"/>
          <w:bCs/>
          <w:color w:val="000000"/>
          <w:sz w:val="28"/>
          <w:szCs w:val="28"/>
        </w:rPr>
        <w:t>тся в соответствии с планом работы ДДТпо следующим направлениям: сохранение и укрепление здоровья учащихся;гражданско-патриотическое воспитание; формирование нравственных основличности и духовной культуры; формирование художественно-эстетическихоснов личности; организация досуга детей; профориентационноевоспитание; работа с родителями.</w:t>
      </w:r>
    </w:p>
    <w:p w:rsidR="00F3217B" w:rsidRPr="00F3217B" w:rsidRDefault="00F3217B" w:rsidP="00F3217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r w:rsidRPr="00F3217B">
        <w:rPr>
          <w:rFonts w:ascii="Times New Roman,Bold" w:hAnsi="Times New Roman,Bold" w:cs="Times New Roman,Bold"/>
          <w:bCs/>
          <w:color w:val="000000"/>
          <w:sz w:val="28"/>
          <w:szCs w:val="28"/>
        </w:rPr>
        <w:t>Сохранение и укрепление здоровья обучающихся.</w:t>
      </w:r>
    </w:p>
    <w:p w:rsidR="00F3217B" w:rsidRPr="00F3217B" w:rsidRDefault="00F3217B"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образовательный процесс – использованиездоровьесберегающих образовательных технологий, рациональноерасписание;</w:t>
      </w:r>
    </w:p>
    <w:p w:rsidR="00F3009A"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информа</w:t>
      </w:r>
      <w:r w:rsidR="00F3217B">
        <w:rPr>
          <w:rFonts w:ascii="Times New Roman" w:hAnsi="Times New Roman" w:cs="Times New Roman"/>
          <w:bCs/>
          <w:color w:val="000000"/>
          <w:sz w:val="28"/>
          <w:szCs w:val="28"/>
        </w:rPr>
        <w:t>ционно - консультативная работа</w:t>
      </w:r>
      <w:r w:rsidRPr="00F3217B">
        <w:rPr>
          <w:rFonts w:ascii="Times New Roman" w:hAnsi="Times New Roman" w:cs="Times New Roman"/>
          <w:bCs/>
          <w:color w:val="000000"/>
          <w:sz w:val="28"/>
          <w:szCs w:val="28"/>
        </w:rPr>
        <w:t>, мероприятия,направленные на пропаганду здорового образа жизни: спортивныесоревнования; участие в конкурсах по данной теме; проведение беседна тему профилактики детского травматизма и встреч в рамкахработы «Школы Гармония»</w:t>
      </w:r>
      <w:r w:rsidR="00F3217B">
        <w:rPr>
          <w:rFonts w:ascii="Times New Roman" w:hAnsi="Times New Roman" w:cs="Times New Roman"/>
          <w:bCs/>
          <w:color w:val="000000"/>
          <w:sz w:val="28"/>
          <w:szCs w:val="28"/>
        </w:rPr>
        <w:t>.</w:t>
      </w:r>
    </w:p>
    <w:p w:rsidR="00F3217B" w:rsidRPr="00F3217B" w:rsidRDefault="00F3217B" w:rsidP="00F3217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Bold" w:hAnsi="Times New Roman,Bold" w:cs="Times New Roman,Bold"/>
          <w:bCs/>
          <w:color w:val="000000"/>
          <w:sz w:val="28"/>
          <w:szCs w:val="28"/>
        </w:rPr>
        <w:t>Гражданско</w:t>
      </w:r>
      <w:r w:rsidRPr="00F3217B">
        <w:rPr>
          <w:rFonts w:ascii="Times New Roman" w:hAnsi="Times New Roman" w:cs="Times New Roman"/>
          <w:bCs/>
          <w:color w:val="000000"/>
          <w:sz w:val="28"/>
          <w:szCs w:val="28"/>
        </w:rPr>
        <w:t>-</w:t>
      </w:r>
      <w:r w:rsidRPr="00F3217B">
        <w:rPr>
          <w:rFonts w:ascii="Times New Roman,Bold" w:hAnsi="Times New Roman,Bold" w:cs="Times New Roman,Bold"/>
          <w:bCs/>
          <w:color w:val="000000"/>
          <w:sz w:val="28"/>
          <w:szCs w:val="28"/>
        </w:rPr>
        <w:t>патриотическое воспитание.</w:t>
      </w:r>
    </w:p>
    <w:p w:rsidR="00F3217B" w:rsidRPr="00F3217B" w:rsidRDefault="00F3217B"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Особое внимание было уделено патриотическому воспитаниюучащихся.Основными задачами для достижения цели вырастить гражданина ипатриота своей Родины стали:</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воспитание личности гражданина-патриота Родины, способноговстать на защиту государственных интересов страны;</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воспитание отрицательного отношения к насилию, куничтожению человека, к нарушению прав человека, его свободы,осуждение того, что ведет к человеческим жертвам.</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Уделяется большое внимание патриотическому воспитанию, котороеосуществляется на должном уровне. Изучаем семейные традиции. Изучаемсновы семейных в</w:t>
      </w:r>
      <w:r w:rsidR="00F3217B">
        <w:rPr>
          <w:rFonts w:ascii="Times New Roman" w:hAnsi="Times New Roman" w:cs="Times New Roman"/>
          <w:bCs/>
          <w:color w:val="000000"/>
          <w:sz w:val="28"/>
          <w:szCs w:val="28"/>
        </w:rPr>
        <w:t>заимоотношений, понятий «любовь», «дружба»</w:t>
      </w:r>
      <w:r w:rsidRPr="00F3217B">
        <w:rPr>
          <w:rFonts w:ascii="Times New Roman" w:hAnsi="Times New Roman" w:cs="Times New Roman"/>
          <w:bCs/>
          <w:color w:val="000000"/>
          <w:sz w:val="28"/>
          <w:szCs w:val="28"/>
        </w:rPr>
        <w:t>,</w:t>
      </w:r>
      <w:r w:rsidR="00F3217B">
        <w:rPr>
          <w:rFonts w:ascii="Times New Roman" w:hAnsi="Times New Roman" w:cs="Times New Roman"/>
          <w:bCs/>
          <w:color w:val="000000"/>
          <w:sz w:val="28"/>
          <w:szCs w:val="28"/>
        </w:rPr>
        <w:t xml:space="preserve"> «</w:t>
      </w:r>
      <w:r w:rsidRPr="00F3217B">
        <w:rPr>
          <w:rFonts w:ascii="Times New Roman" w:hAnsi="Times New Roman" w:cs="Times New Roman"/>
          <w:bCs/>
          <w:color w:val="000000"/>
          <w:sz w:val="28"/>
          <w:szCs w:val="28"/>
        </w:rPr>
        <w:t>уважение</w:t>
      </w:r>
      <w:r w:rsidR="00F3217B">
        <w:rPr>
          <w:rFonts w:ascii="Times New Roman" w:hAnsi="Times New Roman" w:cs="Times New Roman"/>
          <w:bCs/>
          <w:color w:val="000000"/>
          <w:sz w:val="28"/>
          <w:szCs w:val="28"/>
        </w:rPr>
        <w:t>»</w:t>
      </w:r>
      <w:r w:rsidRPr="00F3217B">
        <w:rPr>
          <w:rFonts w:ascii="Times New Roman" w:hAnsi="Times New Roman" w:cs="Times New Roman"/>
          <w:bCs/>
          <w:color w:val="000000"/>
          <w:sz w:val="28"/>
          <w:szCs w:val="28"/>
        </w:rPr>
        <w:t>.</w:t>
      </w:r>
    </w:p>
    <w:p w:rsidR="00F3009A" w:rsidRDefault="007B3F51" w:rsidP="00F3217B">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 2021</w:t>
      </w:r>
      <w:bookmarkStart w:id="0" w:name="_GoBack"/>
      <w:bookmarkEnd w:id="0"/>
      <w:r w:rsidR="00F3009A" w:rsidRPr="00F3217B">
        <w:rPr>
          <w:rFonts w:ascii="Times New Roman" w:hAnsi="Times New Roman" w:cs="Times New Roman"/>
          <w:bCs/>
          <w:color w:val="000000"/>
          <w:sz w:val="28"/>
          <w:szCs w:val="28"/>
        </w:rPr>
        <w:t xml:space="preserve"> году педагоги Дома детского творчества исполняют почетную</w:t>
      </w:r>
      <w:r w:rsidR="00F3217B">
        <w:rPr>
          <w:rFonts w:ascii="Times New Roman" w:hAnsi="Times New Roman" w:cs="Times New Roman"/>
          <w:bCs/>
          <w:color w:val="000000"/>
          <w:sz w:val="28"/>
          <w:szCs w:val="28"/>
        </w:rPr>
        <w:t xml:space="preserve"> р</w:t>
      </w:r>
      <w:r w:rsidR="00F3009A" w:rsidRPr="00F3217B">
        <w:rPr>
          <w:rFonts w:ascii="Times New Roman" w:hAnsi="Times New Roman" w:cs="Times New Roman"/>
          <w:bCs/>
          <w:color w:val="000000"/>
          <w:sz w:val="28"/>
          <w:szCs w:val="28"/>
        </w:rPr>
        <w:t>аботу – организация «Вахты п</w:t>
      </w:r>
      <w:r w:rsidR="00F3217B">
        <w:rPr>
          <w:rFonts w:ascii="Times New Roman" w:hAnsi="Times New Roman" w:cs="Times New Roman"/>
          <w:bCs/>
          <w:color w:val="000000"/>
          <w:sz w:val="28"/>
          <w:szCs w:val="28"/>
        </w:rPr>
        <w:t>амяти». Совместно с обучающимися</w:t>
      </w:r>
      <w:r w:rsidR="00F3009A" w:rsidRPr="00F3217B">
        <w:rPr>
          <w:rFonts w:ascii="Times New Roman" w:hAnsi="Times New Roman" w:cs="Times New Roman"/>
          <w:bCs/>
          <w:color w:val="000000"/>
          <w:sz w:val="28"/>
          <w:szCs w:val="28"/>
        </w:rPr>
        <w:t>изготавливаются сувениры для ветеранов ВОВ</w:t>
      </w:r>
      <w:r w:rsidR="00F3217B">
        <w:rPr>
          <w:rFonts w:ascii="Times New Roman" w:hAnsi="Times New Roman" w:cs="Times New Roman"/>
          <w:bCs/>
          <w:color w:val="000000"/>
          <w:sz w:val="28"/>
          <w:szCs w:val="28"/>
        </w:rPr>
        <w:t>.</w:t>
      </w:r>
    </w:p>
    <w:p w:rsidR="00F3217B" w:rsidRPr="00F3217B" w:rsidRDefault="00F3217B" w:rsidP="00F3217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r w:rsidRPr="00F3217B">
        <w:rPr>
          <w:rFonts w:ascii="Times New Roman,Bold" w:hAnsi="Times New Roman,Bold" w:cs="Times New Roman,Bold"/>
          <w:bCs/>
          <w:color w:val="000000"/>
          <w:sz w:val="28"/>
          <w:szCs w:val="28"/>
        </w:rPr>
        <w:t>Формирование нравственных основ личности и духовнойкультуры.</w:t>
      </w:r>
    </w:p>
    <w:p w:rsidR="00F3217B" w:rsidRPr="00F3217B" w:rsidRDefault="00F3217B"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Основу работы составляет – духовно-нравственное воспитаниеобучающихся на основе обычаев и традиций нашей Родины. На основеэтого, нашими педагогами на протяжении последних четырех лет решалисьследующие воспитательные задачи:</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воспитывать любовь к малой Родине, семье, природе родногокрая, народным традициям;</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учить доброте, милосердию, отзывчивости, толерантности;</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способствовать развитию нравственного и духовного мирадетей;</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учить самостоятельности, умению отвечать за свои поступки;</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формиро</w:t>
      </w:r>
      <w:r w:rsidR="00F3217B">
        <w:rPr>
          <w:rFonts w:ascii="Times New Roman" w:hAnsi="Times New Roman" w:cs="Times New Roman"/>
          <w:bCs/>
          <w:color w:val="000000"/>
          <w:sz w:val="28"/>
          <w:szCs w:val="28"/>
        </w:rPr>
        <w:t>вать правосознание обучающегося</w:t>
      </w:r>
      <w:r w:rsidRPr="00F3217B">
        <w:rPr>
          <w:rFonts w:ascii="Times New Roman" w:hAnsi="Times New Roman" w:cs="Times New Roman"/>
          <w:bCs/>
          <w:color w:val="000000"/>
          <w:sz w:val="28"/>
          <w:szCs w:val="28"/>
        </w:rPr>
        <w:t>, гражданскуюпозицию;</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пропагандировать здоровый образ жизни, любовь к физкультуреи спорту;</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организовывать сотрудничество и взаимодействиеобучающихся, педагогов и родителей.</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Педагогами дополнительного образования в течение года проводятсябеседы, экскурсии, встречи с интересными людьми, направленные наформирование устойчивой нравственной позиции учащихся.Много внимания уделяется приобщению детей к народным традициям.Формирование художественно-эстетических основ личности.</w:t>
      </w:r>
    </w:p>
    <w:p w:rsidR="00F3009A"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Художественно-эстетическое направление образовательнойдеятельности является одним из основных в учреждении, что способствуетразвитию творческого потенциала личности ребенка, удовлетворению егоэмоциональных, интеллектуальных, познавательных и культурныхпотребностей.</w:t>
      </w:r>
    </w:p>
    <w:p w:rsidR="00FC5E65" w:rsidRPr="00F3217B" w:rsidRDefault="00FC5E65" w:rsidP="00F3217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r w:rsidRPr="00F3217B">
        <w:rPr>
          <w:rFonts w:ascii="Times New Roman,Bold" w:hAnsi="Times New Roman,Bold" w:cs="Times New Roman,Bold"/>
          <w:bCs/>
          <w:color w:val="000000"/>
          <w:sz w:val="28"/>
          <w:szCs w:val="28"/>
        </w:rPr>
        <w:t>Работа с родителями.</w:t>
      </w:r>
    </w:p>
    <w:p w:rsidR="00FC5E65" w:rsidRPr="00F3217B" w:rsidRDefault="00FC5E65"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Эта работа направлена на организацию сотрудничества в интересах</w:t>
      </w:r>
      <w:r w:rsidR="00FC5E65">
        <w:rPr>
          <w:rFonts w:ascii="Times New Roman" w:hAnsi="Times New Roman" w:cs="Times New Roman"/>
          <w:bCs/>
          <w:color w:val="000000"/>
          <w:sz w:val="28"/>
          <w:szCs w:val="28"/>
        </w:rPr>
        <w:t xml:space="preserve"> ребе</w:t>
      </w:r>
      <w:r w:rsidRPr="00F3217B">
        <w:rPr>
          <w:rFonts w:ascii="Times New Roman" w:hAnsi="Times New Roman" w:cs="Times New Roman"/>
          <w:bCs/>
          <w:color w:val="000000"/>
          <w:sz w:val="28"/>
          <w:szCs w:val="28"/>
        </w:rPr>
        <w:t>нка, формирование общих подходов к воспитанию, обучению,личностному развитию детей.</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Основные задачи:</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активиза</w:t>
      </w:r>
      <w:r w:rsidR="00FC5E65">
        <w:rPr>
          <w:rFonts w:ascii="Times New Roman" w:hAnsi="Times New Roman" w:cs="Times New Roman"/>
          <w:bCs/>
          <w:color w:val="000000"/>
          <w:sz w:val="28"/>
          <w:szCs w:val="28"/>
        </w:rPr>
        <w:t>ция и дальнейшее развитие партне</w:t>
      </w:r>
      <w:r w:rsidRPr="00F3217B">
        <w:rPr>
          <w:rFonts w:ascii="Times New Roman" w:hAnsi="Times New Roman" w:cs="Times New Roman"/>
          <w:bCs/>
          <w:color w:val="000000"/>
          <w:sz w:val="28"/>
          <w:szCs w:val="28"/>
        </w:rPr>
        <w:t>рских отношений ссемьями обучающихся;</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оказание информационно-правовой образовательной помощиобучающимся и их родителям;</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В течение года проходили совместные мероприятия с родителями «Деньоткрытых дверей», «День матери», «Новогодний праздник», «Праздникдружбы», «8 Марта», совместные занятия в объединениях, мастер-классы.Педагоги Дома творчества осуществляли сотрудничество с родителямиобучающихся:</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регулярно проводились встречи с родителями;</w:t>
      </w:r>
    </w:p>
    <w:p w:rsidR="00F3009A" w:rsidRPr="00F3217B"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индивидуальные консультации по запросу родителей;</w:t>
      </w:r>
    </w:p>
    <w:p w:rsidR="00F3009A"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Symbol" w:hAnsi="Symbol" w:cs="Symbol"/>
          <w:bCs/>
          <w:color w:val="000000"/>
          <w:sz w:val="28"/>
          <w:szCs w:val="28"/>
        </w:rPr>
        <w:t></w:t>
      </w:r>
      <w:r w:rsidRPr="00F3217B">
        <w:rPr>
          <w:rFonts w:ascii="Symbol" w:hAnsi="Symbol" w:cs="Symbol"/>
          <w:bCs/>
          <w:color w:val="000000"/>
          <w:sz w:val="28"/>
          <w:szCs w:val="28"/>
        </w:rPr>
        <w:t></w:t>
      </w:r>
      <w:r w:rsidRPr="00F3217B">
        <w:rPr>
          <w:rFonts w:ascii="Times New Roman" w:hAnsi="Times New Roman" w:cs="Times New Roman"/>
          <w:bCs/>
          <w:color w:val="000000"/>
          <w:sz w:val="28"/>
          <w:szCs w:val="28"/>
        </w:rPr>
        <w:t>родители привлекались для организации и участия вмероприятиях.</w:t>
      </w:r>
    </w:p>
    <w:p w:rsidR="00FC5E65" w:rsidRPr="00F3217B" w:rsidRDefault="00FC5E65" w:rsidP="00F3217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r w:rsidRPr="00F3217B">
        <w:rPr>
          <w:rFonts w:ascii="Times New Roman,Bold" w:hAnsi="Times New Roman,Bold" w:cs="Times New Roman,Bold"/>
          <w:bCs/>
          <w:color w:val="000000"/>
          <w:sz w:val="28"/>
          <w:szCs w:val="28"/>
        </w:rPr>
        <w:t>Удовлетворенность родителей образовательными результатами</w:t>
      </w:r>
    </w:p>
    <w:p w:rsidR="00FC5E65" w:rsidRPr="00F3217B" w:rsidRDefault="00FC5E65" w:rsidP="00F3217B">
      <w:pPr>
        <w:autoSpaceDE w:val="0"/>
        <w:autoSpaceDN w:val="0"/>
        <w:adjustRightInd w:val="0"/>
        <w:spacing w:after="0" w:line="240" w:lineRule="auto"/>
        <w:jc w:val="both"/>
        <w:rPr>
          <w:rFonts w:ascii="Times New Roman,Bold" w:hAnsi="Times New Roman,Bold" w:cs="Times New Roman,Bold"/>
          <w:bCs/>
          <w:color w:val="000000"/>
          <w:sz w:val="28"/>
          <w:szCs w:val="28"/>
        </w:rPr>
      </w:pPr>
    </w:p>
    <w:p w:rsidR="00F3009A" w:rsidRDefault="00F3009A" w:rsidP="00F3217B">
      <w:pPr>
        <w:autoSpaceDE w:val="0"/>
        <w:autoSpaceDN w:val="0"/>
        <w:adjustRightInd w:val="0"/>
        <w:spacing w:after="0" w:line="240" w:lineRule="auto"/>
        <w:jc w:val="both"/>
        <w:rPr>
          <w:rFonts w:ascii="Times New Roman" w:hAnsi="Times New Roman" w:cs="Times New Roman"/>
          <w:bCs/>
          <w:color w:val="000000"/>
          <w:sz w:val="28"/>
          <w:szCs w:val="28"/>
        </w:rPr>
      </w:pPr>
      <w:r w:rsidRPr="00F3217B">
        <w:rPr>
          <w:rFonts w:ascii="Times New Roman" w:hAnsi="Times New Roman" w:cs="Times New Roman"/>
          <w:bCs/>
          <w:color w:val="000000"/>
          <w:sz w:val="28"/>
          <w:szCs w:val="28"/>
        </w:rPr>
        <w:t>Анкетирование родителей Учреждения проводилось педагогамидополнител</w:t>
      </w:r>
      <w:r w:rsidR="00FC5E65">
        <w:rPr>
          <w:rFonts w:ascii="Times New Roman" w:hAnsi="Times New Roman" w:cs="Times New Roman"/>
          <w:bCs/>
          <w:color w:val="000000"/>
          <w:sz w:val="28"/>
          <w:szCs w:val="28"/>
        </w:rPr>
        <w:t>ьного образования в октябре 2016</w:t>
      </w:r>
      <w:r w:rsidRPr="00F3217B">
        <w:rPr>
          <w:rFonts w:ascii="Times New Roman" w:hAnsi="Times New Roman" w:cs="Times New Roman"/>
          <w:bCs/>
          <w:color w:val="000000"/>
          <w:sz w:val="28"/>
          <w:szCs w:val="28"/>
        </w:rPr>
        <w:t xml:space="preserve"> года с целью изучения ихмнения о качестве оказания муниципальных услуг. Анализ анкетированияродителей обучающихся объединений показал, что родители удовлетвореныработой объединений, которые посещают их дети, а также образовательнымэффектом (9</w:t>
      </w:r>
      <w:r w:rsidR="00FC5E65">
        <w:rPr>
          <w:rFonts w:ascii="Times New Roman" w:hAnsi="Times New Roman" w:cs="Times New Roman"/>
          <w:bCs/>
          <w:color w:val="000000"/>
          <w:sz w:val="28"/>
          <w:szCs w:val="28"/>
        </w:rPr>
        <w:t>9</w:t>
      </w:r>
      <w:r w:rsidRPr="00F3217B">
        <w:rPr>
          <w:rFonts w:ascii="Times New Roman" w:hAnsi="Times New Roman" w:cs="Times New Roman"/>
          <w:bCs/>
          <w:color w:val="000000"/>
          <w:sz w:val="28"/>
          <w:szCs w:val="28"/>
        </w:rPr>
        <w:t>%). Родители отметили, что в процессе занятий личностьребенка развивается: он приобретает полезные навык</w:t>
      </w:r>
      <w:r w:rsidR="00FC5E65">
        <w:rPr>
          <w:rFonts w:ascii="Times New Roman" w:hAnsi="Times New Roman" w:cs="Times New Roman"/>
          <w:bCs/>
          <w:color w:val="000000"/>
          <w:sz w:val="28"/>
          <w:szCs w:val="28"/>
        </w:rPr>
        <w:t>и и умения (20</w:t>
      </w:r>
      <w:r w:rsidRPr="00F3217B">
        <w:rPr>
          <w:rFonts w:ascii="Times New Roman" w:hAnsi="Times New Roman" w:cs="Times New Roman"/>
          <w:bCs/>
          <w:color w:val="000000"/>
          <w:sz w:val="28"/>
          <w:szCs w:val="28"/>
        </w:rPr>
        <w:t>%),развивает личностные качества (</w:t>
      </w:r>
      <w:r w:rsidR="00FC5E65">
        <w:rPr>
          <w:rFonts w:ascii="Times New Roman" w:hAnsi="Times New Roman" w:cs="Times New Roman"/>
          <w:bCs/>
          <w:color w:val="000000"/>
          <w:sz w:val="28"/>
          <w:szCs w:val="28"/>
        </w:rPr>
        <w:t>2</w:t>
      </w:r>
      <w:r w:rsidRPr="00F3217B">
        <w:rPr>
          <w:rFonts w:ascii="Times New Roman" w:hAnsi="Times New Roman" w:cs="Times New Roman"/>
          <w:bCs/>
          <w:color w:val="000000"/>
          <w:sz w:val="28"/>
          <w:szCs w:val="28"/>
        </w:rPr>
        <w:t>1%), расширяет кругозор, повышает</w:t>
      </w:r>
      <w:r w:rsidR="00FC5E65">
        <w:rPr>
          <w:rFonts w:ascii="Times New Roman" w:hAnsi="Times New Roman" w:cs="Times New Roman"/>
          <w:bCs/>
          <w:color w:val="000000"/>
          <w:sz w:val="28"/>
          <w:szCs w:val="28"/>
        </w:rPr>
        <w:t xml:space="preserve"> эрудированность (15</w:t>
      </w:r>
      <w:r w:rsidRPr="00F3217B">
        <w:rPr>
          <w:rFonts w:ascii="Times New Roman" w:hAnsi="Times New Roman" w:cs="Times New Roman"/>
          <w:bCs/>
          <w:color w:val="000000"/>
          <w:sz w:val="28"/>
          <w:szCs w:val="28"/>
        </w:rPr>
        <w:t>%), повыш</w:t>
      </w:r>
      <w:r w:rsidR="00FC5E65">
        <w:rPr>
          <w:rFonts w:ascii="Times New Roman" w:hAnsi="Times New Roman" w:cs="Times New Roman"/>
          <w:bCs/>
          <w:color w:val="000000"/>
          <w:sz w:val="28"/>
          <w:szCs w:val="28"/>
        </w:rPr>
        <w:t>ает общий культурный уровень (12</w:t>
      </w:r>
      <w:r w:rsidRPr="00F3217B">
        <w:rPr>
          <w:rFonts w:ascii="Times New Roman" w:hAnsi="Times New Roman" w:cs="Times New Roman"/>
          <w:bCs/>
          <w:color w:val="000000"/>
          <w:sz w:val="28"/>
          <w:szCs w:val="28"/>
        </w:rPr>
        <w:t>%).</w:t>
      </w:r>
    </w:p>
    <w:p w:rsidR="00F3217B" w:rsidRPr="00F3217B" w:rsidRDefault="00F3217B" w:rsidP="00F3217B">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C5E65">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Раздел 8. Имущество и финансово</w:t>
      </w:r>
      <w:r>
        <w:rPr>
          <w:rFonts w:ascii="Times New Roman" w:hAnsi="Times New Roman" w:cs="Times New Roman"/>
          <w:b/>
          <w:bCs/>
          <w:color w:val="000000"/>
          <w:sz w:val="28"/>
          <w:szCs w:val="28"/>
        </w:rPr>
        <w:t>-</w:t>
      </w:r>
      <w:r>
        <w:rPr>
          <w:rFonts w:ascii="Times New Roman,Bold" w:hAnsi="Times New Roman,Bold" w:cs="Times New Roman,Bold"/>
          <w:b/>
          <w:bCs/>
          <w:color w:val="000000"/>
          <w:sz w:val="28"/>
          <w:szCs w:val="28"/>
        </w:rPr>
        <w:t>хозяйственная деятельность</w:t>
      </w:r>
    </w:p>
    <w:p w:rsidR="00F3009A" w:rsidRDefault="00FC5E65" w:rsidP="00FC5E65">
      <w:pPr>
        <w:autoSpaceDE w:val="0"/>
        <w:autoSpaceDN w:val="0"/>
        <w:adjustRightInd w:val="0"/>
        <w:spacing w:after="0" w:line="240" w:lineRule="auto"/>
        <w:jc w:val="center"/>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У</w:t>
      </w:r>
      <w:r w:rsidR="00F3009A">
        <w:rPr>
          <w:rFonts w:ascii="Times New Roman,Bold" w:hAnsi="Times New Roman,Bold" w:cs="Times New Roman,Bold"/>
          <w:b/>
          <w:bCs/>
          <w:color w:val="000000"/>
          <w:sz w:val="28"/>
          <w:szCs w:val="28"/>
        </w:rPr>
        <w:t>чреждения</w:t>
      </w:r>
    </w:p>
    <w:p w:rsidR="00FC5E65" w:rsidRDefault="00FC5E65"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 xml:space="preserve">8.1.Финансовая и хозяйственная деятельность Учрежденияосуществляется в соответствии с Бюджетным кодексом, Гражданскимкодексом РФ, Федеральным законом «Об образовании в РФ», Федеральнымзаконом «О </w:t>
      </w:r>
      <w:r w:rsidR="00FC5E65" w:rsidRPr="00FC5E65">
        <w:rPr>
          <w:rFonts w:ascii="Times New Roman" w:hAnsi="Times New Roman" w:cs="Times New Roman"/>
          <w:bCs/>
          <w:color w:val="000000"/>
          <w:sz w:val="28"/>
          <w:szCs w:val="28"/>
        </w:rPr>
        <w:t>некоммерческих</w:t>
      </w:r>
      <w:r w:rsidRPr="00FC5E65">
        <w:rPr>
          <w:rFonts w:ascii="Times New Roman" w:hAnsi="Times New Roman" w:cs="Times New Roman"/>
          <w:bCs/>
          <w:color w:val="000000"/>
          <w:sz w:val="28"/>
          <w:szCs w:val="28"/>
        </w:rPr>
        <w:t xml:space="preserve"> организациях», иными нормативно-правовымиактами и настоящим Уставом Учреждения.</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Источниками формирования имущества в денежной и иной формахявляются:</w:t>
      </w:r>
    </w:p>
    <w:p w:rsidR="00F3009A" w:rsidRPr="00B03A6C" w:rsidRDefault="00F3009A" w:rsidP="00B03A6C">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sidRPr="00B03A6C">
        <w:rPr>
          <w:rFonts w:ascii="Times New Roman" w:hAnsi="Times New Roman" w:cs="Times New Roman"/>
          <w:bCs/>
          <w:color w:val="000000"/>
          <w:sz w:val="28"/>
          <w:szCs w:val="28"/>
        </w:rPr>
        <w:t>средства бюджета Комсомольского муниципального района;</w:t>
      </w:r>
    </w:p>
    <w:p w:rsidR="00F3009A" w:rsidRPr="00B03A6C" w:rsidRDefault="00F3009A" w:rsidP="00B03A6C">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sidRPr="00B03A6C">
        <w:rPr>
          <w:rFonts w:ascii="Times New Roman" w:hAnsi="Times New Roman" w:cs="Times New Roman"/>
          <w:bCs/>
          <w:color w:val="000000"/>
          <w:sz w:val="28"/>
          <w:szCs w:val="28"/>
        </w:rPr>
        <w:t>добровольные имущественные взносы и пожертвования;</w:t>
      </w:r>
    </w:p>
    <w:p w:rsidR="00F3009A" w:rsidRPr="00B03A6C" w:rsidRDefault="00F3009A" w:rsidP="00B03A6C">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sidRPr="00B03A6C">
        <w:rPr>
          <w:rFonts w:ascii="Times New Roman" w:hAnsi="Times New Roman" w:cs="Times New Roman"/>
          <w:bCs/>
          <w:color w:val="000000"/>
          <w:sz w:val="28"/>
          <w:szCs w:val="28"/>
        </w:rPr>
        <w:t>другие, не запрещенные законом поступления.</w:t>
      </w:r>
    </w:p>
    <w:p w:rsidR="00F3009A" w:rsidRPr="00B03A6C" w:rsidRDefault="00F3009A" w:rsidP="00B03A6C">
      <w:pPr>
        <w:pStyle w:val="a3"/>
        <w:numPr>
          <w:ilvl w:val="0"/>
          <w:numId w:val="4"/>
        </w:numPr>
        <w:autoSpaceDE w:val="0"/>
        <w:autoSpaceDN w:val="0"/>
        <w:adjustRightInd w:val="0"/>
        <w:spacing w:after="0" w:line="240" w:lineRule="auto"/>
        <w:jc w:val="both"/>
        <w:rPr>
          <w:rFonts w:ascii="Times New Roman" w:hAnsi="Times New Roman" w:cs="Times New Roman"/>
          <w:bCs/>
          <w:color w:val="000000"/>
          <w:sz w:val="28"/>
          <w:szCs w:val="28"/>
        </w:rPr>
      </w:pPr>
      <w:r w:rsidRPr="00B03A6C">
        <w:rPr>
          <w:rFonts w:ascii="Times New Roman" w:hAnsi="Times New Roman" w:cs="Times New Roman"/>
          <w:bCs/>
          <w:color w:val="000000"/>
          <w:sz w:val="28"/>
          <w:szCs w:val="28"/>
        </w:rPr>
        <w:t>добровольные имущественные взносы и пожертвования поступают вбюджет Комсомольского муниципального района.</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8.2. Финансовое обеспечение деятельности Учрежденияосуществляется за счет средств бюджета Комсомольского муниципальногорайона Ивановской области и на основании бюджетной сметы.</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8.3.Учреждение осуществляет операции с бюджетными средствамичерез лицевые счета, открытые ему в соответствии с Бюджетным кодексомРФ.</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8.4.Заключение и оплата Учреждением муниципальных контрактов,иных договоров, подлежащих исполнению за счет бюджетных средств,производятся от имени Комсомольского муниципального района в пределахдоведенных Учреждению лимитов бюджетных обязательств и с учетомпринятых и неисполненных обязательств. Нарушение Учреждениемтребований настоящего пункта при заключении муниципальныхконтрактов, иных договоров является основанием для признания их судомнедействительными по иску Администрации Комсомольскогомуниципального района Ивановской области.</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8.5.В случае уменьшения Учреждению как получателю бюджетныхсредств главным распорядителем (распорядителем) бюджетных средствранее доведенных лимитов бюджетных обязательств, приводящего кневозможности исполнения Учреждением бюджетных обязательств,вытекающих из заключенных им муниципальных контрактов, иныхдоговоров, Учреждение должно обеспечить согласование в соответствии сзаконодательством Российской Федерации о контрактной системе в сферезакупок, товаров, услуг для обеспечения), муниципальных контрактов,иных договоров.</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8.6.При недостаточности лимитов бюджетных обязательств,доведенных Учреждению для исполнения его денежных обязательств, потаким обязательствам от имени муниципального образования отвечаетсоответственно Администрация Комсомольского муниципального районаИвановской области.</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8.7.Учреждение не имеет права предоставлять и получатькредиты(займы), приобретать ценные бумаги.Субсидии и бюджетные кредиты Учреждению не предоставляются.</w:t>
      </w:r>
    </w:p>
    <w:p w:rsidR="00F3009A" w:rsidRPr="00FC5E65"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8.8.Учредитель закрепляет за Учреждением имущество на правеоперативного управления в соответствии с действующимзаконодательством. Учреждение осуществляет владение, пользование ираспоряжение закрепленным за ним имуществом в пределахпредоставленного ему права оперативного управления.</w:t>
      </w:r>
    </w:p>
    <w:p w:rsidR="00F3009A" w:rsidRDefault="00F3009A" w:rsidP="00FC5E65">
      <w:pPr>
        <w:autoSpaceDE w:val="0"/>
        <w:autoSpaceDN w:val="0"/>
        <w:adjustRightInd w:val="0"/>
        <w:spacing w:after="0" w:line="240" w:lineRule="auto"/>
        <w:jc w:val="both"/>
        <w:rPr>
          <w:rFonts w:ascii="Times New Roman" w:hAnsi="Times New Roman" w:cs="Times New Roman"/>
          <w:bCs/>
          <w:color w:val="000000"/>
          <w:sz w:val="28"/>
          <w:szCs w:val="28"/>
        </w:rPr>
      </w:pPr>
      <w:r w:rsidRPr="00FC5E65">
        <w:rPr>
          <w:rFonts w:ascii="Times New Roman" w:hAnsi="Times New Roman" w:cs="Times New Roman"/>
          <w:bCs/>
          <w:color w:val="000000"/>
          <w:sz w:val="28"/>
          <w:szCs w:val="28"/>
        </w:rPr>
        <w:t>8.9.Земельный участок, необходимый для выполнения Учреждениемсвоих уставных задач, предоставляется Учреждению на праве постоянного(бессрочного) пользования в соответствии с действующимзаконодательством.</w:t>
      </w:r>
    </w:p>
    <w:p w:rsidR="00D14B74" w:rsidRPr="00FC5E65" w:rsidRDefault="00D14B74" w:rsidP="00FC5E65">
      <w:pPr>
        <w:autoSpaceDE w:val="0"/>
        <w:autoSpaceDN w:val="0"/>
        <w:adjustRightInd w:val="0"/>
        <w:spacing w:after="0" w:line="240" w:lineRule="auto"/>
        <w:jc w:val="both"/>
        <w:rPr>
          <w:rFonts w:ascii="Times New Roman" w:hAnsi="Times New Roman" w:cs="Times New Roman"/>
          <w:bCs/>
          <w:color w:val="000000"/>
          <w:sz w:val="28"/>
          <w:szCs w:val="28"/>
        </w:rPr>
      </w:pPr>
    </w:p>
    <w:p w:rsidR="00F3009A" w:rsidRDefault="00F3009A" w:rsidP="00F3009A">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Раздел 9. Результаты самообследования по отдельным позициям:</w:t>
      </w:r>
    </w:p>
    <w:p w:rsidR="00D14B74" w:rsidRDefault="00D14B74" w:rsidP="00F3009A">
      <w:pPr>
        <w:autoSpaceDE w:val="0"/>
        <w:autoSpaceDN w:val="0"/>
        <w:adjustRightInd w:val="0"/>
        <w:spacing w:after="0" w:line="240" w:lineRule="auto"/>
        <w:rPr>
          <w:rFonts w:ascii="Times New Roman,Bold" w:hAnsi="Times New Roman,Bold" w:cs="Times New Roman,Bold"/>
          <w:b/>
          <w:bCs/>
          <w:color w:val="000000"/>
          <w:sz w:val="28"/>
          <w:szCs w:val="28"/>
        </w:rPr>
      </w:pPr>
    </w:p>
    <w:tbl>
      <w:tblPr>
        <w:tblStyle w:val="a8"/>
        <w:tblW w:w="0" w:type="auto"/>
        <w:tblLook w:val="04A0"/>
      </w:tblPr>
      <w:tblGrid>
        <w:gridCol w:w="529"/>
        <w:gridCol w:w="6503"/>
        <w:gridCol w:w="1945"/>
      </w:tblGrid>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w:t>
            </w:r>
          </w:p>
        </w:tc>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Название позиции самообследования</w:t>
            </w:r>
          </w:p>
        </w:tc>
        <w:tc>
          <w:tcPr>
            <w:tcW w:w="0" w:type="auto"/>
          </w:tcPr>
          <w:p w:rsidR="00D14B74" w:rsidRDefault="00D14B74" w:rsidP="00D14B74">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Заключение</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Общие сведения о состоянии и развитии</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Учреждения доп</w:t>
            </w:r>
            <w:r>
              <w:rPr>
                <w:rFonts w:ascii="Times New Roman" w:hAnsi="Times New Roman" w:cs="Times New Roman"/>
                <w:bCs/>
                <w:color w:val="000000"/>
                <w:sz w:val="28"/>
                <w:szCs w:val="28"/>
              </w:rPr>
              <w:t>олнительного образования детей.</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Методическая оснащенность деятельности</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Учреждения доп</w:t>
            </w:r>
            <w:r>
              <w:rPr>
                <w:rFonts w:ascii="Times New Roman" w:hAnsi="Times New Roman" w:cs="Times New Roman"/>
                <w:bCs/>
                <w:color w:val="000000"/>
                <w:sz w:val="28"/>
                <w:szCs w:val="28"/>
              </w:rPr>
              <w:t>олнительного образования детей.</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Качество образовательного процесса в Учреждении</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доп</w:t>
            </w:r>
            <w:r>
              <w:rPr>
                <w:rFonts w:ascii="Times New Roman" w:hAnsi="Times New Roman" w:cs="Times New Roman"/>
                <w:bCs/>
                <w:color w:val="000000"/>
                <w:sz w:val="28"/>
                <w:szCs w:val="28"/>
              </w:rPr>
              <w:t>олнительного образования детей.</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Кадровое обеспечение Учреждения</w:t>
            </w:r>
          </w:p>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дополнительного образования и система работы с</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кадрами.</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Материально-техническое обеспечение Учреждения</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доп</w:t>
            </w:r>
            <w:r>
              <w:rPr>
                <w:rFonts w:ascii="Times New Roman" w:hAnsi="Times New Roman" w:cs="Times New Roman"/>
                <w:bCs/>
                <w:color w:val="000000"/>
                <w:sz w:val="28"/>
                <w:szCs w:val="28"/>
              </w:rPr>
              <w:t>олнительного образования детей.</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r w:rsidRPr="00D14B74">
              <w:rPr>
                <w:rFonts w:ascii="Times New Roman" w:hAnsi="Times New Roman" w:cs="Times New Roman"/>
                <w:bCs/>
                <w:color w:val="000000"/>
                <w:sz w:val="28"/>
                <w:szCs w:val="28"/>
              </w:rPr>
              <w:t>Обучающиеся и система работы с ними</w:t>
            </w:r>
          </w:p>
        </w:tc>
        <w:tc>
          <w:tcPr>
            <w:tcW w:w="0" w:type="auto"/>
          </w:tcPr>
          <w:p w:rsidR="00D14B74" w:rsidRPr="00D14B74" w:rsidRDefault="00D14B74"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удовлетворяет</w:t>
            </w: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Система организации работы по безопасности</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участн</w:t>
            </w:r>
            <w:r>
              <w:rPr>
                <w:rFonts w:ascii="Times New Roman" w:hAnsi="Times New Roman" w:cs="Times New Roman"/>
                <w:bCs/>
                <w:color w:val="000000"/>
                <w:sz w:val="28"/>
                <w:szCs w:val="28"/>
              </w:rPr>
              <w:t>иков образовательного процесса.</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r w:rsidR="00D14B74" w:rsidTr="00D14B74">
        <w:tc>
          <w:tcPr>
            <w:tcW w:w="0" w:type="auto"/>
          </w:tcPr>
          <w:p w:rsidR="00D14B74" w:rsidRDefault="00D14B74" w:rsidP="00F3009A">
            <w:pPr>
              <w:autoSpaceDE w:val="0"/>
              <w:autoSpaceDN w:val="0"/>
              <w:adjustRightInd w:val="0"/>
              <w:rPr>
                <w:rFonts w:ascii="Times New Roman,Bold" w:hAnsi="Times New Roman,Bold" w:cs="Times New Roman,Bold"/>
                <w:b/>
                <w:bCs/>
                <w:color w:val="000000"/>
                <w:sz w:val="28"/>
                <w:szCs w:val="28"/>
              </w:rPr>
            </w:pP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Система работы по сохранению здоровья</w:t>
            </w:r>
          </w:p>
          <w:p w:rsidR="00D14B74" w:rsidRPr="00D14B74" w:rsidRDefault="00D14B74"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обучающихся.</w:t>
            </w:r>
          </w:p>
        </w:tc>
        <w:tc>
          <w:tcPr>
            <w:tcW w:w="0" w:type="auto"/>
          </w:tcPr>
          <w:p w:rsidR="00D14B74" w:rsidRPr="00D14B74" w:rsidRDefault="00D14B74" w:rsidP="00D14B74">
            <w:pPr>
              <w:autoSpaceDE w:val="0"/>
              <w:autoSpaceDN w:val="0"/>
              <w:adjustRightInd w:val="0"/>
              <w:rPr>
                <w:rFonts w:ascii="Times New Roman" w:hAnsi="Times New Roman" w:cs="Times New Roman"/>
                <w:bCs/>
                <w:color w:val="000000"/>
                <w:sz w:val="28"/>
                <w:szCs w:val="28"/>
              </w:rPr>
            </w:pPr>
            <w:r w:rsidRPr="00D14B74">
              <w:rPr>
                <w:rFonts w:ascii="Times New Roman" w:hAnsi="Times New Roman" w:cs="Times New Roman"/>
                <w:bCs/>
                <w:color w:val="000000"/>
                <w:sz w:val="28"/>
                <w:szCs w:val="28"/>
              </w:rPr>
              <w:t>удовлетворяет</w:t>
            </w:r>
          </w:p>
          <w:p w:rsidR="00D14B74" w:rsidRDefault="00D14B74" w:rsidP="00F3009A">
            <w:pPr>
              <w:autoSpaceDE w:val="0"/>
              <w:autoSpaceDN w:val="0"/>
              <w:adjustRightInd w:val="0"/>
              <w:rPr>
                <w:rFonts w:ascii="Times New Roman,Bold" w:hAnsi="Times New Roman,Bold" w:cs="Times New Roman,Bold"/>
                <w:b/>
                <w:bCs/>
                <w:color w:val="000000"/>
                <w:sz w:val="28"/>
                <w:szCs w:val="28"/>
              </w:rPr>
            </w:pPr>
          </w:p>
        </w:tc>
      </w:tr>
    </w:tbl>
    <w:p w:rsidR="00D14B74" w:rsidRDefault="00D14B74" w:rsidP="00F3009A">
      <w:pPr>
        <w:autoSpaceDE w:val="0"/>
        <w:autoSpaceDN w:val="0"/>
        <w:adjustRightInd w:val="0"/>
        <w:spacing w:after="0" w:line="240" w:lineRule="auto"/>
        <w:rPr>
          <w:rFonts w:ascii="Times New Roman,Bold" w:hAnsi="Times New Roman,Bold" w:cs="Times New Roman,Bold"/>
          <w:b/>
          <w:bCs/>
          <w:color w:val="000000"/>
          <w:sz w:val="28"/>
          <w:szCs w:val="28"/>
        </w:rPr>
      </w:pPr>
    </w:p>
    <w:p w:rsidR="00F3009A" w:rsidRDefault="00F3009A" w:rsidP="00F3009A">
      <w:pPr>
        <w:autoSpaceDE w:val="0"/>
        <w:autoSpaceDN w:val="0"/>
        <w:adjustRightInd w:val="0"/>
        <w:spacing w:after="0" w:line="240" w:lineRule="auto"/>
        <w:rPr>
          <w:rFonts w:ascii="Times New Roman,BoldItalic" w:hAnsi="Times New Roman,BoldItalic" w:cs="Times New Roman,BoldItalic"/>
          <w:b/>
          <w:bCs/>
          <w:i/>
          <w:iCs/>
          <w:color w:val="000000"/>
          <w:sz w:val="28"/>
          <w:szCs w:val="28"/>
        </w:rPr>
      </w:pPr>
      <w:r>
        <w:rPr>
          <w:rFonts w:ascii="Times New Roman,BoldItalic" w:hAnsi="Times New Roman,BoldItalic" w:cs="Times New Roman,BoldItalic"/>
          <w:b/>
          <w:bCs/>
          <w:i/>
          <w:iCs/>
          <w:color w:val="000000"/>
          <w:sz w:val="28"/>
          <w:szCs w:val="28"/>
        </w:rPr>
        <w:t>Общие выводы по итогам анализа всех позиций:</w:t>
      </w:r>
    </w:p>
    <w:p w:rsidR="00C143D1" w:rsidRDefault="00C143D1" w:rsidP="00F3009A">
      <w:pPr>
        <w:autoSpaceDE w:val="0"/>
        <w:autoSpaceDN w:val="0"/>
        <w:adjustRightInd w:val="0"/>
        <w:spacing w:after="0" w:line="240" w:lineRule="auto"/>
        <w:rPr>
          <w:rFonts w:ascii="Times New Roman,BoldItalic" w:hAnsi="Times New Roman,BoldItalic" w:cs="Times New Roman,BoldItalic"/>
          <w:b/>
          <w:bCs/>
          <w:i/>
          <w:iCs/>
          <w:color w:val="000000"/>
          <w:sz w:val="28"/>
          <w:szCs w:val="28"/>
        </w:rPr>
      </w:pPr>
    </w:p>
    <w:tbl>
      <w:tblPr>
        <w:tblStyle w:val="a8"/>
        <w:tblW w:w="0" w:type="auto"/>
        <w:tblLook w:val="04A0"/>
      </w:tblPr>
      <w:tblGrid>
        <w:gridCol w:w="4927"/>
        <w:gridCol w:w="4927"/>
      </w:tblGrid>
      <w:tr w:rsidR="0049308F" w:rsidTr="0049308F">
        <w:tc>
          <w:tcPr>
            <w:tcW w:w="4927" w:type="dxa"/>
          </w:tcPr>
          <w:p w:rsidR="0049308F" w:rsidRDefault="0049308F" w:rsidP="0049308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Слабые стороны деятельности</w:t>
            </w:r>
          </w:p>
          <w:p w:rsidR="0049308F" w:rsidRDefault="0049308F" w:rsidP="0049308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учреждения</w:t>
            </w:r>
          </w:p>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c>
          <w:tcPr>
            <w:tcW w:w="4927" w:type="dxa"/>
          </w:tcPr>
          <w:p w:rsidR="0049308F" w:rsidRDefault="0049308F" w:rsidP="0049308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Перспектива развития</w:t>
            </w:r>
          </w:p>
          <w:p w:rsidR="0049308F" w:rsidRDefault="0049308F" w:rsidP="0049308F">
            <w:pPr>
              <w:autoSpaceDE w:val="0"/>
              <w:autoSpaceDN w:val="0"/>
              <w:adjustRightInd w:val="0"/>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t>деятельности учреждения</w:t>
            </w:r>
          </w:p>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r>
      <w:tr w:rsidR="0049308F" w:rsidTr="0049308F">
        <w:tc>
          <w:tcPr>
            <w:tcW w:w="4927" w:type="dxa"/>
          </w:tcPr>
          <w:p w:rsidR="0049308F" w:rsidRDefault="0049308F" w:rsidP="0049308F">
            <w:pPr>
              <w:autoSpaceDE w:val="0"/>
              <w:autoSpaceDN w:val="0"/>
              <w:adjustRightInd w:val="0"/>
              <w:rPr>
                <w:rFonts w:ascii="Times New Roman,BoldItalic" w:hAnsi="Times New Roman,BoldItalic" w:cs="Times New Roman,BoldItalic"/>
                <w:b/>
                <w:bCs/>
                <w:i/>
                <w:iCs/>
                <w:color w:val="000000"/>
                <w:sz w:val="28"/>
                <w:szCs w:val="28"/>
              </w:rPr>
            </w:pPr>
          </w:p>
        </w:tc>
        <w:tc>
          <w:tcPr>
            <w:tcW w:w="4927" w:type="dxa"/>
          </w:tcPr>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Совершенствование механизмов</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материального и морального</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стимулирования педагогических</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работников по результатам участия в</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конкурсах регионального и</w:t>
            </w:r>
          </w:p>
          <w:p w:rsidR="0049308F" w:rsidRPr="00C143D1" w:rsidRDefault="00C143D1" w:rsidP="0049308F">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всероссийского уровней.</w:t>
            </w:r>
          </w:p>
        </w:tc>
      </w:tr>
      <w:tr w:rsidR="0049308F" w:rsidTr="0049308F">
        <w:tc>
          <w:tcPr>
            <w:tcW w:w="4927" w:type="dxa"/>
          </w:tcPr>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Недостаточное развитие системы</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дополнительного образования в</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части поддержки технического</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творчества, инженерно-</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конструкторской и изобретательной</w:t>
            </w:r>
          </w:p>
          <w:p w:rsidR="0049308F" w:rsidRPr="00C143D1" w:rsidRDefault="00C143D1"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деятельности.</w:t>
            </w:r>
          </w:p>
        </w:tc>
        <w:tc>
          <w:tcPr>
            <w:tcW w:w="4927" w:type="dxa"/>
          </w:tcPr>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Для развития технического</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творчества, инженерно-</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конструкторской деятельности</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необходима определенная</w:t>
            </w:r>
          </w:p>
          <w:p w:rsidR="0092705B" w:rsidRPr="0092705B" w:rsidRDefault="0092705B" w:rsidP="0092705B">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материальная база, которой</w:t>
            </w:r>
          </w:p>
          <w:p w:rsidR="0049308F" w:rsidRDefault="0092705B" w:rsidP="0092705B">
            <w:pPr>
              <w:autoSpaceDE w:val="0"/>
              <w:autoSpaceDN w:val="0"/>
              <w:adjustRightInd w:val="0"/>
              <w:rPr>
                <w:rFonts w:ascii="Times New Roman,BoldItalic" w:hAnsi="Times New Roman,BoldItalic" w:cs="Times New Roman,BoldItalic"/>
                <w:b/>
                <w:bCs/>
                <w:i/>
                <w:iCs/>
                <w:color w:val="000000"/>
                <w:sz w:val="28"/>
                <w:szCs w:val="28"/>
              </w:rPr>
            </w:pPr>
            <w:r w:rsidRPr="0092705B">
              <w:rPr>
                <w:rFonts w:ascii="Times New Roman" w:hAnsi="Times New Roman" w:cs="Times New Roman"/>
                <w:bCs/>
                <w:color w:val="000000"/>
                <w:sz w:val="28"/>
                <w:szCs w:val="28"/>
              </w:rPr>
              <w:t>учреждение не располагает</w:t>
            </w:r>
          </w:p>
        </w:tc>
      </w:tr>
      <w:tr w:rsidR="0049308F" w:rsidTr="0049308F">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Недостаточное внедрение</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инновационных технологий</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(исследовательской деятельности,</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проектных технологий в</w:t>
            </w:r>
          </w:p>
          <w:p w:rsidR="0049308F" w:rsidRDefault="00C143D1" w:rsidP="00C143D1">
            <w:pPr>
              <w:autoSpaceDE w:val="0"/>
              <w:autoSpaceDN w:val="0"/>
              <w:adjustRightInd w:val="0"/>
              <w:rPr>
                <w:rFonts w:ascii="Times New Roman,BoldItalic" w:hAnsi="Times New Roman,BoldItalic" w:cs="Times New Roman,BoldItalic"/>
                <w:b/>
                <w:bCs/>
                <w:i/>
                <w:iCs/>
                <w:color w:val="000000"/>
                <w:sz w:val="28"/>
                <w:szCs w:val="28"/>
              </w:rPr>
            </w:pPr>
            <w:r w:rsidRPr="0092705B">
              <w:rPr>
                <w:rFonts w:ascii="Times New Roman" w:hAnsi="Times New Roman" w:cs="Times New Roman"/>
                <w:bCs/>
                <w:color w:val="000000"/>
                <w:sz w:val="28"/>
                <w:szCs w:val="28"/>
              </w:rPr>
              <w:t>образовательном процессе).</w:t>
            </w:r>
          </w:p>
        </w:tc>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Введение в образовательные</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программы блоков поисследовательской и проектной</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деятельности.</w:t>
            </w:r>
          </w:p>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r>
      <w:tr w:rsidR="0049308F" w:rsidTr="0049308F">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Необходимость ремонта кровли</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крыши спортивного и актового</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залов.</w:t>
            </w:r>
          </w:p>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Наличие помещений для занятий</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спортивного направления, актового</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зала .Использованиедополнительных базобразовательных учреждений на</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основе договоров безвозмездного</w:t>
            </w:r>
          </w:p>
          <w:p w:rsidR="0049308F" w:rsidRPr="00C143D1" w:rsidRDefault="00C143D1"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пользования.</w:t>
            </w:r>
          </w:p>
        </w:tc>
      </w:tr>
      <w:tr w:rsidR="0049308F" w:rsidTr="0049308F">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Проблема - нехватка специалистов</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по технической направленности.</w:t>
            </w:r>
          </w:p>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Привлечение в штат Учреждения</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молодых специалистов, педагогов-</w:t>
            </w:r>
          </w:p>
          <w:p w:rsidR="0049308F" w:rsidRPr="00C143D1" w:rsidRDefault="00C143D1"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мужчин.</w:t>
            </w:r>
          </w:p>
        </w:tc>
      </w:tr>
      <w:tr w:rsidR="0049308F" w:rsidTr="0049308F">
        <w:tc>
          <w:tcPr>
            <w:tcW w:w="4927" w:type="dxa"/>
          </w:tcPr>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Увеличение числа обучающихся</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старшего школьного возраста, путем</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открытия объединений для данной</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возрастной категории</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(физкультурно-спортивная</w:t>
            </w:r>
          </w:p>
          <w:p w:rsidR="0049308F" w:rsidRPr="00C143D1" w:rsidRDefault="00C143D1" w:rsidP="00F3009A">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направленн</w:t>
            </w:r>
            <w:r>
              <w:rPr>
                <w:rFonts w:ascii="Times New Roman" w:hAnsi="Times New Roman" w:cs="Times New Roman"/>
                <w:bCs/>
                <w:color w:val="000000"/>
                <w:sz w:val="28"/>
                <w:szCs w:val="28"/>
              </w:rPr>
              <w:t>ость)</w:t>
            </w:r>
          </w:p>
        </w:tc>
      </w:tr>
      <w:tr w:rsidR="0049308F" w:rsidTr="0049308F">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Мал процент от общего количества</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педагогических работников с</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высшей, первой категорией.</w:t>
            </w:r>
          </w:p>
          <w:p w:rsidR="0049308F" w:rsidRDefault="0049308F" w:rsidP="00F3009A">
            <w:pPr>
              <w:autoSpaceDE w:val="0"/>
              <w:autoSpaceDN w:val="0"/>
              <w:adjustRightInd w:val="0"/>
              <w:rPr>
                <w:rFonts w:ascii="Times New Roman,BoldItalic" w:hAnsi="Times New Roman,BoldItalic" w:cs="Times New Roman,BoldItalic"/>
                <w:b/>
                <w:bCs/>
                <w:i/>
                <w:iCs/>
                <w:color w:val="000000"/>
                <w:sz w:val="28"/>
                <w:szCs w:val="28"/>
              </w:rPr>
            </w:pPr>
          </w:p>
        </w:tc>
        <w:tc>
          <w:tcPr>
            <w:tcW w:w="4927" w:type="dxa"/>
          </w:tcPr>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Необходимость методической</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помощи, стимулирования пед.</w:t>
            </w:r>
          </w:p>
          <w:p w:rsidR="00C143D1" w:rsidRPr="0092705B" w:rsidRDefault="00C143D1" w:rsidP="00C143D1">
            <w:pPr>
              <w:autoSpaceDE w:val="0"/>
              <w:autoSpaceDN w:val="0"/>
              <w:adjustRightInd w:val="0"/>
              <w:rPr>
                <w:rFonts w:ascii="Times New Roman" w:hAnsi="Times New Roman" w:cs="Times New Roman"/>
                <w:bCs/>
                <w:color w:val="000000"/>
                <w:sz w:val="28"/>
                <w:szCs w:val="28"/>
              </w:rPr>
            </w:pPr>
            <w:r w:rsidRPr="0092705B">
              <w:rPr>
                <w:rFonts w:ascii="Times New Roman" w:hAnsi="Times New Roman" w:cs="Times New Roman"/>
                <w:bCs/>
                <w:color w:val="000000"/>
                <w:sz w:val="28"/>
                <w:szCs w:val="28"/>
              </w:rPr>
              <w:t>Работников для роста данного</w:t>
            </w:r>
          </w:p>
          <w:p w:rsidR="0049308F" w:rsidRPr="00C143D1" w:rsidRDefault="00C143D1" w:rsidP="00F3009A">
            <w:pPr>
              <w:autoSpaceDE w:val="0"/>
              <w:autoSpaceDN w:val="0"/>
              <w:adjustRightInd w:val="0"/>
              <w:rPr>
                <w:rFonts w:ascii="Times New Roman" w:hAnsi="Times New Roman" w:cs="Times New Roman"/>
                <w:bCs/>
                <w:color w:val="000000"/>
                <w:sz w:val="28"/>
                <w:szCs w:val="28"/>
              </w:rPr>
            </w:pPr>
            <w:r>
              <w:rPr>
                <w:rFonts w:ascii="Times New Roman" w:hAnsi="Times New Roman" w:cs="Times New Roman"/>
                <w:bCs/>
                <w:color w:val="000000"/>
                <w:sz w:val="28"/>
                <w:szCs w:val="28"/>
              </w:rPr>
              <w:t>показателя.</w:t>
            </w:r>
          </w:p>
        </w:tc>
      </w:tr>
    </w:tbl>
    <w:p w:rsidR="00F3009A" w:rsidRPr="0092705B" w:rsidRDefault="00F3009A" w:rsidP="00F3009A">
      <w:pPr>
        <w:autoSpaceDE w:val="0"/>
        <w:autoSpaceDN w:val="0"/>
        <w:adjustRightInd w:val="0"/>
        <w:spacing w:after="0" w:line="240" w:lineRule="auto"/>
        <w:rPr>
          <w:rFonts w:ascii="Times New Roman" w:hAnsi="Times New Roman" w:cs="Times New Roman"/>
          <w:bCs/>
          <w:color w:val="000000"/>
          <w:sz w:val="28"/>
          <w:szCs w:val="28"/>
        </w:rPr>
      </w:pPr>
    </w:p>
    <w:p w:rsidR="009A6065" w:rsidRDefault="009A6065" w:rsidP="00F3009A"/>
    <w:sectPr w:rsidR="009A6065" w:rsidSect="00677735">
      <w:footerReference w:type="default" r:id="rId11"/>
      <w:pgSz w:w="11906" w:h="16838"/>
      <w:pgMar w:top="1134" w:right="850"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C53" w:rsidRDefault="00A32C53" w:rsidP="00677735">
      <w:pPr>
        <w:spacing w:after="0" w:line="240" w:lineRule="auto"/>
      </w:pPr>
      <w:r>
        <w:separator/>
      </w:r>
    </w:p>
  </w:endnote>
  <w:endnote w:type="continuationSeparator" w:id="1">
    <w:p w:rsidR="00A32C53" w:rsidRDefault="00A32C53" w:rsidP="00677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938831"/>
      <w:docPartObj>
        <w:docPartGallery w:val="Page Numbers (Bottom of Page)"/>
        <w:docPartUnique/>
      </w:docPartObj>
    </w:sdtPr>
    <w:sdtContent>
      <w:p w:rsidR="004E2B85" w:rsidRDefault="00EE428F">
        <w:pPr>
          <w:pStyle w:val="a6"/>
          <w:jc w:val="center"/>
        </w:pPr>
        <w:r>
          <w:fldChar w:fldCharType="begin"/>
        </w:r>
        <w:r w:rsidR="004E2B85">
          <w:instrText>PAGE   \* MERGEFORMAT</w:instrText>
        </w:r>
        <w:r>
          <w:fldChar w:fldCharType="separate"/>
        </w:r>
        <w:r w:rsidR="00A32C53">
          <w:rPr>
            <w:noProof/>
          </w:rPr>
          <w:t>1</w:t>
        </w:r>
        <w:r>
          <w:rPr>
            <w:noProof/>
          </w:rPr>
          <w:fldChar w:fldCharType="end"/>
        </w:r>
      </w:p>
    </w:sdtContent>
  </w:sdt>
  <w:p w:rsidR="004E2B85" w:rsidRDefault="004E2B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C53" w:rsidRDefault="00A32C53" w:rsidP="00677735">
      <w:pPr>
        <w:spacing w:after="0" w:line="240" w:lineRule="auto"/>
      </w:pPr>
      <w:r>
        <w:separator/>
      </w:r>
    </w:p>
  </w:footnote>
  <w:footnote w:type="continuationSeparator" w:id="1">
    <w:p w:rsidR="00A32C53" w:rsidRDefault="00A32C53" w:rsidP="00677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C9B"/>
    <w:multiLevelType w:val="hybridMultilevel"/>
    <w:tmpl w:val="F4F60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C639F"/>
    <w:multiLevelType w:val="hybridMultilevel"/>
    <w:tmpl w:val="19B6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03119A"/>
    <w:multiLevelType w:val="multilevel"/>
    <w:tmpl w:val="52D2B0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EC370D6"/>
    <w:multiLevelType w:val="hybridMultilevel"/>
    <w:tmpl w:val="38603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3009A"/>
    <w:rsid w:val="00017ACB"/>
    <w:rsid w:val="00040BE6"/>
    <w:rsid w:val="0006571E"/>
    <w:rsid w:val="00067089"/>
    <w:rsid w:val="000D5236"/>
    <w:rsid w:val="000E1BEB"/>
    <w:rsid w:val="000E7012"/>
    <w:rsid w:val="000F1320"/>
    <w:rsid w:val="00111FFF"/>
    <w:rsid w:val="001847C2"/>
    <w:rsid w:val="00196755"/>
    <w:rsid w:val="001A67EB"/>
    <w:rsid w:val="001D31F7"/>
    <w:rsid w:val="001F30B1"/>
    <w:rsid w:val="00211288"/>
    <w:rsid w:val="00224AB8"/>
    <w:rsid w:val="0023690D"/>
    <w:rsid w:val="00276354"/>
    <w:rsid w:val="0028369B"/>
    <w:rsid w:val="002B2A0D"/>
    <w:rsid w:val="002F4009"/>
    <w:rsid w:val="00314F7D"/>
    <w:rsid w:val="00333236"/>
    <w:rsid w:val="004003E5"/>
    <w:rsid w:val="00406A9F"/>
    <w:rsid w:val="00406CB6"/>
    <w:rsid w:val="004162CC"/>
    <w:rsid w:val="00422320"/>
    <w:rsid w:val="004501F8"/>
    <w:rsid w:val="00491F9B"/>
    <w:rsid w:val="0049308F"/>
    <w:rsid w:val="00493EAC"/>
    <w:rsid w:val="00497E45"/>
    <w:rsid w:val="004E2B85"/>
    <w:rsid w:val="005167EE"/>
    <w:rsid w:val="00517A45"/>
    <w:rsid w:val="00541898"/>
    <w:rsid w:val="00564CB7"/>
    <w:rsid w:val="00577BBE"/>
    <w:rsid w:val="005D2B0F"/>
    <w:rsid w:val="0064727F"/>
    <w:rsid w:val="00677735"/>
    <w:rsid w:val="006B3B3C"/>
    <w:rsid w:val="006F7B77"/>
    <w:rsid w:val="007163D7"/>
    <w:rsid w:val="00772E0C"/>
    <w:rsid w:val="007B3F51"/>
    <w:rsid w:val="007D2F13"/>
    <w:rsid w:val="00815410"/>
    <w:rsid w:val="0089529D"/>
    <w:rsid w:val="008D02B3"/>
    <w:rsid w:val="008D3AF1"/>
    <w:rsid w:val="008D5EB3"/>
    <w:rsid w:val="008D78B3"/>
    <w:rsid w:val="008E10AF"/>
    <w:rsid w:val="008E47AA"/>
    <w:rsid w:val="0092705B"/>
    <w:rsid w:val="00927FA0"/>
    <w:rsid w:val="00990AED"/>
    <w:rsid w:val="009A6065"/>
    <w:rsid w:val="009E0ADA"/>
    <w:rsid w:val="009E3D87"/>
    <w:rsid w:val="00A24316"/>
    <w:rsid w:val="00A32C53"/>
    <w:rsid w:val="00A45B75"/>
    <w:rsid w:val="00A55F52"/>
    <w:rsid w:val="00AC4C55"/>
    <w:rsid w:val="00AD5C23"/>
    <w:rsid w:val="00B03A6C"/>
    <w:rsid w:val="00B35947"/>
    <w:rsid w:val="00B61DD3"/>
    <w:rsid w:val="00B75BF5"/>
    <w:rsid w:val="00BC72C1"/>
    <w:rsid w:val="00C143D1"/>
    <w:rsid w:val="00C2273A"/>
    <w:rsid w:val="00D14B74"/>
    <w:rsid w:val="00D879B4"/>
    <w:rsid w:val="00D94586"/>
    <w:rsid w:val="00DA03F0"/>
    <w:rsid w:val="00DC49D1"/>
    <w:rsid w:val="00EA348C"/>
    <w:rsid w:val="00EC0E5A"/>
    <w:rsid w:val="00ED4CC0"/>
    <w:rsid w:val="00EE428F"/>
    <w:rsid w:val="00EE7CE3"/>
    <w:rsid w:val="00F17048"/>
    <w:rsid w:val="00F23662"/>
    <w:rsid w:val="00F3009A"/>
    <w:rsid w:val="00F3217B"/>
    <w:rsid w:val="00F42744"/>
    <w:rsid w:val="00F555FE"/>
    <w:rsid w:val="00FC5E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C55"/>
    <w:pPr>
      <w:ind w:left="720"/>
      <w:contextualSpacing/>
    </w:pPr>
  </w:style>
  <w:style w:type="paragraph" w:styleId="a4">
    <w:name w:val="header"/>
    <w:basedOn w:val="a"/>
    <w:link w:val="a5"/>
    <w:uiPriority w:val="99"/>
    <w:unhideWhenUsed/>
    <w:rsid w:val="006777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7735"/>
  </w:style>
  <w:style w:type="paragraph" w:styleId="a6">
    <w:name w:val="footer"/>
    <w:basedOn w:val="a"/>
    <w:link w:val="a7"/>
    <w:uiPriority w:val="99"/>
    <w:unhideWhenUsed/>
    <w:rsid w:val="006777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7735"/>
  </w:style>
  <w:style w:type="table" w:styleId="a8">
    <w:name w:val="Table Grid"/>
    <w:basedOn w:val="a1"/>
    <w:uiPriority w:val="59"/>
    <w:rsid w:val="0054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0A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0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C55"/>
    <w:pPr>
      <w:ind w:left="720"/>
      <w:contextualSpacing/>
    </w:pPr>
  </w:style>
  <w:style w:type="paragraph" w:styleId="a4">
    <w:name w:val="header"/>
    <w:basedOn w:val="a"/>
    <w:link w:val="a5"/>
    <w:uiPriority w:val="99"/>
    <w:unhideWhenUsed/>
    <w:rsid w:val="006777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7735"/>
  </w:style>
  <w:style w:type="paragraph" w:styleId="a6">
    <w:name w:val="footer"/>
    <w:basedOn w:val="a"/>
    <w:link w:val="a7"/>
    <w:uiPriority w:val="99"/>
    <w:unhideWhenUsed/>
    <w:rsid w:val="006777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7735"/>
  </w:style>
  <w:style w:type="table" w:styleId="a8">
    <w:name w:val="Table Grid"/>
    <w:basedOn w:val="a1"/>
    <w:uiPriority w:val="59"/>
    <w:rsid w:val="0054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90A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0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B9A905B5D3C8E4EAFCBAA31A18D254A" ma:contentTypeVersion="0" ma:contentTypeDescription="Создание документа." ma:contentTypeScope="" ma:versionID="df955a0034dc8aedc6d840c823ac62a1">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1436-FBDF-4594-8291-2EF9A552D6A7}">
  <ds:schemaRefs>
    <ds:schemaRef ds:uri="http://schemas.microsoft.com/office/2006/metadata/properties"/>
  </ds:schemaRefs>
</ds:datastoreItem>
</file>

<file path=customXml/itemProps2.xml><?xml version="1.0" encoding="utf-8"?>
<ds:datastoreItem xmlns:ds="http://schemas.openxmlformats.org/officeDocument/2006/customXml" ds:itemID="{C16A3BED-616B-4642-A711-48BECB047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AB69FE-4CE6-4469-820D-447433937CFA}">
  <ds:schemaRefs>
    <ds:schemaRef ds:uri="http://schemas.microsoft.com/sharepoint/v3/contenttype/forms"/>
  </ds:schemaRefs>
</ds:datastoreItem>
</file>

<file path=customXml/itemProps4.xml><?xml version="1.0" encoding="utf-8"?>
<ds:datastoreItem xmlns:ds="http://schemas.openxmlformats.org/officeDocument/2006/customXml" ds:itemID="{579802BF-AF69-4746-86F2-9D155D64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5654</Words>
  <Characters>32228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18-19</vt:lpstr>
    </vt:vector>
  </TitlesOfParts>
  <Company>diakov.net</Company>
  <LinksUpToDate>false</LinksUpToDate>
  <CharactersWithSpaces>37807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dc:title>
  <dc:creator>ДДТ</dc:creator>
  <cp:lastModifiedBy>Redaktor</cp:lastModifiedBy>
  <cp:revision>2</cp:revision>
  <cp:lastPrinted>2018-11-09T10:24:00Z</cp:lastPrinted>
  <dcterms:created xsi:type="dcterms:W3CDTF">2021-06-11T09:05:00Z</dcterms:created>
  <dcterms:modified xsi:type="dcterms:W3CDTF">2021-06-11T09:05:00Z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0x0101003B9A905B5D3C8E4EAFCBAA31A18D254A</vt:lpwstr>
  </property>
</Properties>
</file>